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Clean Attribute Procurement Senior Task Force</w:t>
      </w:r>
    </w:p>
    <w:p w:rsidR="00B62597" w:rsidRPr="00B62597" w:rsidP="00755096">
      <w:pPr>
        <w:pStyle w:val="MeetingDetails"/>
      </w:pPr>
      <w:r>
        <w:t>PJM Conference and Training Center</w:t>
      </w:r>
    </w:p>
    <w:p w:rsidR="00B62597" w:rsidRPr="00B62597" w:rsidP="00755096">
      <w:pPr>
        <w:pStyle w:val="MeetingDetails"/>
      </w:pPr>
      <w:r>
        <w:t>April 25</w:t>
      </w:r>
      <w:r w:rsidR="002B2F98">
        <w:t xml:space="preserve">, </w:t>
      </w:r>
      <w:r w:rsidR="0097702E">
        <w:t>2023</w:t>
      </w:r>
    </w:p>
    <w:p w:rsidR="00B62597" w:rsidRPr="00B62597" w:rsidP="00755096">
      <w:pPr>
        <w:pStyle w:val="MeetingDetails"/>
        <w:rPr>
          <w:sz w:val="28"/>
          <w:u w:val="single"/>
        </w:rPr>
      </w:pPr>
      <w:r>
        <w:t>9</w:t>
      </w:r>
      <w:r w:rsidR="002B2F98">
        <w:t xml:space="preserve">:00 </w:t>
      </w:r>
      <w:r>
        <w:t>a</w:t>
      </w:r>
      <w:r w:rsidR="002B2F98">
        <w:t xml:space="preserve">.m. – </w:t>
      </w:r>
      <w:r>
        <w:t>12</w:t>
      </w:r>
      <w:r w:rsidR="00010057">
        <w:t xml:space="preserve">:00 </w:t>
      </w:r>
      <w:r w:rsidR="00CB53BF">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1E2FD3">
        <w:t>9</w:t>
      </w:r>
      <w:r w:rsidRPr="00527104">
        <w:t>:00-</w:t>
      </w:r>
      <w:r w:rsidR="001E2FD3">
        <w:t>9</w:t>
      </w:r>
      <w:r w:rsidRPr="00527104">
        <w:t>:</w:t>
      </w:r>
      <w:r w:rsidR="00CB53BF">
        <w:t>15</w:t>
      </w:r>
      <w:r w:rsidRPr="00527104">
        <w:t>)</w:t>
      </w:r>
    </w:p>
    <w:bookmarkEnd w:id="0"/>
    <w:bookmarkEnd w:id="1"/>
    <w:p w:rsidR="00CB53BF" w:rsidP="00CB53BF">
      <w:pPr>
        <w:pStyle w:val="ListSubhead1"/>
        <w:rPr>
          <w:b w:val="0"/>
        </w:rPr>
      </w:pPr>
      <w:r>
        <w:rPr>
          <w:b w:val="0"/>
        </w:rPr>
        <w:t>Scott Baker</w:t>
      </w:r>
      <w:r w:rsidRPr="003532D9">
        <w:rPr>
          <w:b w:val="0"/>
        </w:rPr>
        <w:t xml:space="preserve">, </w:t>
      </w:r>
      <w:r>
        <w:rPr>
          <w:b w:val="0"/>
        </w:rPr>
        <w:t>chair</w:t>
      </w:r>
      <w:r w:rsidRPr="003532D9">
        <w:rPr>
          <w:b w:val="0"/>
        </w:rPr>
        <w:t xml:space="preserve">, </w:t>
      </w:r>
      <w:r>
        <w:rPr>
          <w:b w:val="0"/>
        </w:rPr>
        <w:t xml:space="preserve">and Chris Callaghan, secretary, will open the meeting, </w:t>
      </w:r>
      <w:r w:rsidRPr="003532D9">
        <w:rPr>
          <w:b w:val="0"/>
        </w:rPr>
        <w:t>review the meeting participation guidelines and minutes from the last meeting</w:t>
      </w:r>
      <w:r>
        <w:rPr>
          <w:b w:val="0"/>
        </w:rPr>
        <w:t>, and review</w:t>
      </w:r>
      <w:r w:rsidRPr="003532D9">
        <w:rPr>
          <w:b w:val="0"/>
        </w:rPr>
        <w:t xml:space="preserve"> the agenda.</w:t>
      </w:r>
    </w:p>
    <w:p w:rsidR="00437E1B" w:rsidP="00CB53BF">
      <w:pPr>
        <w:pStyle w:val="SecondaryHeading-Numbered"/>
        <w:rPr>
          <w:b w:val="0"/>
        </w:rPr>
      </w:pPr>
      <w:r>
        <w:rPr>
          <w:b w:val="0"/>
        </w:rPr>
        <w:t>Scott Baker</w:t>
      </w:r>
      <w:r w:rsidR="00CB53BF">
        <w:rPr>
          <w:b w:val="0"/>
        </w:rPr>
        <w:t xml:space="preserve"> will review the CAPSTF work plan. </w:t>
      </w:r>
    </w:p>
    <w:p w:rsidR="00437E1B" w:rsidP="00437E1B">
      <w:pPr>
        <w:pStyle w:val="PrimaryHeading"/>
      </w:pPr>
      <w:r>
        <w:t>OPSI Competitive Policy Achievement Working Group - Updates (</w:t>
      </w:r>
      <w:r w:rsidR="001E2FD3">
        <w:t>9:15-9</w:t>
      </w:r>
      <w:r>
        <w:t>:</w:t>
      </w:r>
      <w:r w:rsidR="00E15BD6">
        <w:t>3</w:t>
      </w:r>
      <w:r w:rsidR="001E2FD3">
        <w:t>5</w:t>
      </w:r>
      <w:r w:rsidRPr="00DB29E9">
        <w:t>)</w:t>
      </w:r>
    </w:p>
    <w:p w:rsidR="00CB53BF" w:rsidRPr="001E2FD3" w:rsidP="00A00680">
      <w:pPr>
        <w:pStyle w:val="ListSubhead1"/>
      </w:pPr>
      <w:r>
        <w:rPr>
          <w:b w:val="0"/>
        </w:rPr>
        <w:t>Greg Carmean, OPSI, will provide an update from the CPAWG.</w:t>
      </w:r>
    </w:p>
    <w:p w:rsidR="001E2FD3" w:rsidRPr="00E15BD6" w:rsidP="00A00680">
      <w:pPr>
        <w:pStyle w:val="ListSubhead1"/>
      </w:pPr>
      <w:r w:rsidRPr="000502BD">
        <w:rPr>
          <w:b w:val="0"/>
        </w:rPr>
        <w:t xml:space="preserve">Ryann Reagan, NJ BPU Staff, will provide an update on the BPU’s resource adequacy </w:t>
      </w:r>
      <w:r w:rsidRPr="000502BD" w:rsidR="00CD25FE">
        <w:rPr>
          <w:b w:val="0"/>
        </w:rPr>
        <w:t>alternatives docket</w:t>
      </w:r>
      <w:r w:rsidRPr="000502BD">
        <w:rPr>
          <w:b w:val="0"/>
        </w:rPr>
        <w:t>.</w:t>
      </w:r>
    </w:p>
    <w:p w:rsidR="00E15BD6" w:rsidP="00E15BD6">
      <w:pPr>
        <w:pStyle w:val="PrimaryHeading"/>
      </w:pPr>
      <w:r>
        <w:t>KWA#6 – Conceptual Market Design Analysis (9:35-10:05</w:t>
      </w:r>
      <w:r w:rsidRPr="00DB29E9">
        <w:t>)</w:t>
      </w:r>
    </w:p>
    <w:p w:rsidR="00E15BD6" w:rsidRPr="000502BD" w:rsidP="005A024F">
      <w:pPr>
        <w:pStyle w:val="ListSubhead1"/>
      </w:pPr>
      <w:r w:rsidRPr="005A024F">
        <w:rPr>
          <w:b w:val="0"/>
        </w:rPr>
        <w:t xml:space="preserve">Marie </w:t>
      </w:r>
      <w:r w:rsidRPr="005A024F">
        <w:rPr>
          <w:b w:val="0"/>
        </w:rPr>
        <w:t>Rinkoski</w:t>
      </w:r>
      <w:r w:rsidRPr="005A024F" w:rsidR="0061050A">
        <w:rPr>
          <w:b w:val="0"/>
        </w:rPr>
        <w:t xml:space="preserve">, Constellation, will present takeaways from the CAPSTF analysis and resulting data </w:t>
      </w:r>
      <w:bookmarkStart w:id="2" w:name="_GoBack"/>
      <w:bookmarkEnd w:id="2"/>
      <w:r w:rsidRPr="005A024F" w:rsidR="0061050A">
        <w:rPr>
          <w:b w:val="0"/>
        </w:rPr>
        <w:t>related to hourly carbon-free energy (CFE).</w:t>
      </w:r>
    </w:p>
    <w:p w:rsidR="001D3B68" w:rsidP="007C2954">
      <w:pPr>
        <w:pStyle w:val="PrimaryHeading"/>
      </w:pPr>
      <w:r>
        <w:t>KWA#4 – CBIR – Package Development</w:t>
      </w:r>
      <w:r w:rsidR="00606F11">
        <w:t xml:space="preserve"> </w:t>
      </w:r>
      <w:r>
        <w:t>(</w:t>
      </w:r>
      <w:r w:rsidR="00E15BD6">
        <w:t>10</w:t>
      </w:r>
      <w:r>
        <w:t>:</w:t>
      </w:r>
      <w:r w:rsidR="00E15BD6">
        <w:t>0</w:t>
      </w:r>
      <w:r w:rsidR="00CD25FE">
        <w:t>5</w:t>
      </w:r>
      <w:r>
        <w:t>-</w:t>
      </w:r>
      <w:r w:rsidR="00CD25FE">
        <w:t>11</w:t>
      </w:r>
      <w:r>
        <w:t>:</w:t>
      </w:r>
      <w:r w:rsidR="00CD25FE">
        <w:t>3</w:t>
      </w:r>
      <w:r w:rsidR="00E15BD6">
        <w:t>5</w:t>
      </w:r>
      <w:r w:rsidRPr="00DB29E9">
        <w:t>)</w:t>
      </w:r>
    </w:p>
    <w:p w:rsidR="00C76713" w:rsidP="00C76713">
      <w:pPr>
        <w:pStyle w:val="SecondaryHeading-Numbered"/>
        <w:rPr>
          <w:b w:val="0"/>
        </w:rPr>
      </w:pPr>
      <w:r>
        <w:rPr>
          <w:b w:val="0"/>
        </w:rPr>
        <w:t>Kathleen Spees, Brattle and consultant to the OPSI CPAWG, will review packages A and B in the matrix.</w:t>
      </w:r>
      <w:r w:rsidR="00BC0707">
        <w:rPr>
          <w:b w:val="0"/>
        </w:rPr>
        <w:t xml:space="preserve"> </w:t>
      </w:r>
    </w:p>
    <w:p w:rsidR="00BC0707" w:rsidP="00C76713">
      <w:pPr>
        <w:pStyle w:val="SecondaryHeading-Numbered"/>
        <w:rPr>
          <w:b w:val="0"/>
        </w:rPr>
      </w:pPr>
      <w:r>
        <w:rPr>
          <w:b w:val="0"/>
        </w:rPr>
        <w:t>Erik</w:t>
      </w:r>
      <w:r>
        <w:rPr>
          <w:b w:val="0"/>
        </w:rPr>
        <w:t xml:space="preserve"> </w:t>
      </w:r>
      <w:r>
        <w:rPr>
          <w:b w:val="0"/>
        </w:rPr>
        <w:t>Heinle</w:t>
      </w:r>
      <w:r>
        <w:rPr>
          <w:b w:val="0"/>
        </w:rPr>
        <w:t xml:space="preserve"> and </w:t>
      </w:r>
      <w:r>
        <w:rPr>
          <w:b w:val="0"/>
        </w:rPr>
        <w:t>Muhsin</w:t>
      </w:r>
      <w:r>
        <w:rPr>
          <w:b w:val="0"/>
        </w:rPr>
        <w:t xml:space="preserve"> </w:t>
      </w:r>
      <w:r>
        <w:rPr>
          <w:b w:val="0"/>
        </w:rPr>
        <w:t>Abdur</w:t>
      </w:r>
      <w:r>
        <w:rPr>
          <w:b w:val="0"/>
        </w:rPr>
        <w:t xml:space="preserve">-Rahman, </w:t>
      </w:r>
      <w:r>
        <w:rPr>
          <w:b w:val="0"/>
        </w:rPr>
        <w:t>Vistra</w:t>
      </w:r>
      <w:r>
        <w:rPr>
          <w:b w:val="0"/>
        </w:rPr>
        <w:t xml:space="preserve">, will present a solution proposal. </w:t>
      </w:r>
    </w:p>
    <w:p w:rsidR="00E15BD6" w:rsidRPr="00E15BD6" w:rsidP="00E15BD6">
      <w:pPr>
        <w:pStyle w:val="ListSubhead1"/>
        <w:numPr>
          <w:ilvl w:val="0"/>
          <w:numId w:val="0"/>
        </w:numPr>
        <w:ind w:left="360"/>
        <w:rPr>
          <w:i/>
        </w:rPr>
      </w:pPr>
      <w:r w:rsidRPr="00E15BD6">
        <w:rPr>
          <w:i/>
        </w:rPr>
        <w:t>Stakeholders will have the opportunity to present additional packages at this time.</w:t>
      </w:r>
    </w:p>
    <w:p w:rsidR="00CD25FE" w:rsidP="00CD25FE">
      <w:pPr>
        <w:pStyle w:val="PrimaryHeading"/>
      </w:pPr>
      <w:r>
        <w:t xml:space="preserve">KWA# – CBIR – Senior </w:t>
      </w:r>
      <w:r w:rsidR="00E15BD6">
        <w:t>Task Force Voting Process (11:35</w:t>
      </w:r>
      <w:r>
        <w:t>-11:55</w:t>
      </w:r>
      <w:r w:rsidRPr="00DB29E9">
        <w:t>)</w:t>
      </w:r>
    </w:p>
    <w:p w:rsidR="00CD25FE" w:rsidRPr="00CD25FE" w:rsidP="00CD25FE">
      <w:pPr>
        <w:pStyle w:val="SecondaryHeading-Numbered"/>
        <w:rPr>
          <w:b w:val="0"/>
        </w:rPr>
      </w:pPr>
      <w:r>
        <w:rPr>
          <w:b w:val="0"/>
        </w:rPr>
        <w:t>Scott Baker will provide an overview of the voting process for Senior Task Forces, as outlined in Manual 34, and discuss how it will apply to this issue given language in the approved Issue Charge.</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CD25FE">
            <w:pPr>
              <w:pStyle w:val="PrimaryHeading"/>
              <w:spacing w:after="0"/>
              <w:rPr>
                <w:b/>
              </w:rPr>
            </w:pPr>
            <w:r w:rsidRPr="0095194C">
              <w:rPr>
                <w:b/>
              </w:rPr>
              <w:t>Future Agenda Items (</w:t>
            </w:r>
            <w:r w:rsidR="00CD25FE">
              <w:rPr>
                <w:b/>
              </w:rPr>
              <w:t>11:55</w:t>
            </w:r>
            <w:r w:rsidR="00C76713">
              <w:rPr>
                <w:b/>
              </w:rPr>
              <w:t>-</w:t>
            </w:r>
            <w:r w:rsidR="00CD25FE">
              <w:rPr>
                <w:b/>
              </w:rPr>
              <w:t>12</w:t>
            </w:r>
            <w:r w:rsidRPr="0095194C">
              <w:rPr>
                <w:b/>
              </w:rPr>
              <w:t>:</w:t>
            </w:r>
            <w:r w:rsidR="00CD25FE">
              <w:rPr>
                <w:b/>
              </w:rPr>
              <w:t>00</w:t>
            </w:r>
            <w:r w:rsidRPr="0095194C">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78400C" w:rsidP="0078400C">
            <w:pPr>
              <w:pStyle w:val="ListSubhead1"/>
            </w:pPr>
            <w:r w:rsidRPr="0078400C">
              <w:t>The facilitation team will review action items from the meeting and take requests for future agenda items.</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D060CC">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CB53BF" w:rsidRPr="00BA2AEB" w:rsidP="00CB53BF">
            <w:pPr>
              <w:pStyle w:val="DisclaimerHeading"/>
              <w:spacing w:before="40" w:after="40" w:line="220" w:lineRule="exact"/>
              <w:rPr>
                <w:b w:val="0"/>
                <w:i w:val="0"/>
                <w:color w:val="auto"/>
                <w:sz w:val="18"/>
                <w:szCs w:val="18"/>
              </w:rPr>
            </w:pPr>
            <w:r>
              <w:rPr>
                <w:b w:val="0"/>
                <w:i w:val="0"/>
                <w:color w:val="auto"/>
                <w:sz w:val="18"/>
                <w:szCs w:val="18"/>
              </w:rPr>
              <w:t>May 23</w:t>
            </w:r>
          </w:p>
        </w:tc>
        <w:tc>
          <w:tcPr>
            <w:tcW w:w="983" w:type="dxa"/>
            <w:tcBorders>
              <w:top w:val="single" w:sz="4" w:space="0" w:color="auto"/>
              <w:left w:val="single" w:sz="4" w:space="0" w:color="auto"/>
              <w:bottom w:val="single" w:sz="4" w:space="0" w:color="auto"/>
              <w:right w:val="single" w:sz="8" w:space="0" w:color="auto"/>
            </w:tcBorders>
          </w:tcPr>
          <w:p w:rsidR="00CB53BF" w:rsidRPr="00BA2AEB" w:rsidP="00CB53BF">
            <w:pPr>
              <w:pStyle w:val="DisclaimerHeading"/>
              <w:spacing w:before="40" w:after="40" w:line="220" w:lineRule="exact"/>
              <w:rPr>
                <w:b w:val="0"/>
                <w:color w:val="auto"/>
                <w:sz w:val="18"/>
                <w:szCs w:val="18"/>
              </w:rPr>
            </w:pPr>
            <w:r>
              <w:rPr>
                <w:b w:val="0"/>
                <w:color w:val="auto"/>
                <w:sz w:val="18"/>
                <w:szCs w:val="18"/>
              </w:rPr>
              <w:t>9:00-12:00</w:t>
            </w:r>
          </w:p>
        </w:tc>
        <w:tc>
          <w:tcPr>
            <w:tcW w:w="3756" w:type="dxa"/>
            <w:tcBorders>
              <w:top w:val="single" w:sz="4" w:space="0" w:color="auto"/>
              <w:left w:val="single" w:sz="8" w:space="0" w:color="auto"/>
              <w:bottom w:val="single" w:sz="4" w:space="0" w:color="auto"/>
              <w:right w:val="single" w:sz="8" w:space="0" w:color="auto"/>
            </w:tcBorders>
          </w:tcPr>
          <w:p w:rsidR="00CB53BF" w:rsidRPr="00BA2AEB" w:rsidP="00CB53BF">
            <w:pPr>
              <w:pStyle w:val="AttendeesList"/>
              <w:spacing w:before="40" w:after="40" w:line="220" w:lineRule="exact"/>
              <w:rPr>
                <w:szCs w:val="18"/>
              </w:rPr>
            </w:pPr>
            <w:r w:rsidRPr="00315639">
              <w:rPr>
                <w:szCs w:val="18"/>
              </w:rPr>
              <w:t>PJM Conference &amp; Training Center and</w:t>
            </w:r>
            <w:r>
              <w:rPr>
                <w:szCs w:val="18"/>
              </w:rPr>
              <w:t xml:space="preserve"> </w:t>
            </w:r>
            <w:r w:rsidRPr="00315639">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CB53BF" w:rsidRPr="00BA2AEB" w:rsidP="00CB53BF">
            <w:pPr>
              <w:pStyle w:val="DisclaimerHeading"/>
              <w:spacing w:before="40" w:after="40" w:line="220" w:lineRule="exact"/>
              <w:jc w:val="center"/>
              <w:rPr>
                <w:b w:val="0"/>
                <w:color w:val="auto"/>
                <w:sz w:val="18"/>
                <w:szCs w:val="18"/>
              </w:rPr>
            </w:pPr>
            <w:r>
              <w:rPr>
                <w:b w:val="0"/>
                <w:color w:val="auto"/>
                <w:sz w:val="18"/>
                <w:szCs w:val="18"/>
              </w:rPr>
              <w:t>May 15, 2023</w:t>
            </w:r>
          </w:p>
        </w:tc>
        <w:tc>
          <w:tcPr>
            <w:tcW w:w="1529" w:type="dxa"/>
            <w:tcBorders>
              <w:top w:val="single" w:sz="4" w:space="0" w:color="auto"/>
              <w:left w:val="single" w:sz="4" w:space="0" w:color="auto"/>
              <w:bottom w:val="single" w:sz="4" w:space="0" w:color="auto"/>
              <w:right w:val="single" w:sz="4" w:space="0" w:color="auto"/>
            </w:tcBorders>
          </w:tcPr>
          <w:p w:rsidR="00CB53BF" w:rsidRPr="00BA2AEB" w:rsidP="00CB53BF">
            <w:pPr>
              <w:pStyle w:val="DisclaimerHeading"/>
              <w:spacing w:before="40" w:after="40" w:line="220" w:lineRule="exact"/>
              <w:jc w:val="center"/>
              <w:rPr>
                <w:b w:val="0"/>
                <w:color w:val="auto"/>
                <w:sz w:val="18"/>
                <w:szCs w:val="18"/>
              </w:rPr>
            </w:pPr>
            <w:r>
              <w:rPr>
                <w:b w:val="0"/>
                <w:color w:val="auto"/>
                <w:sz w:val="18"/>
                <w:szCs w:val="18"/>
              </w:rPr>
              <w:t>May 18, 2023</w:t>
            </w:r>
          </w:p>
        </w:tc>
      </w:tr>
      <w:tr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CB53BF" w:rsidRPr="00BA2AEB" w:rsidP="00CB53BF">
            <w:pPr>
              <w:pStyle w:val="DisclaimerHeading"/>
              <w:spacing w:before="40" w:after="40" w:line="220" w:lineRule="exact"/>
              <w:rPr>
                <w:b w:val="0"/>
                <w:i w:val="0"/>
                <w:color w:val="auto"/>
                <w:sz w:val="18"/>
                <w:szCs w:val="18"/>
              </w:rPr>
            </w:pPr>
            <w:r>
              <w:rPr>
                <w:b w:val="0"/>
                <w:i w:val="0"/>
                <w:color w:val="auto"/>
                <w:sz w:val="18"/>
                <w:szCs w:val="18"/>
              </w:rPr>
              <w:t>June 21</w:t>
            </w:r>
          </w:p>
        </w:tc>
        <w:tc>
          <w:tcPr>
            <w:tcW w:w="983" w:type="dxa"/>
            <w:tcBorders>
              <w:top w:val="single" w:sz="4" w:space="0" w:color="auto"/>
              <w:left w:val="single" w:sz="4" w:space="0" w:color="auto"/>
              <w:bottom w:val="single" w:sz="4" w:space="0" w:color="auto"/>
              <w:right w:val="single" w:sz="8" w:space="0" w:color="auto"/>
            </w:tcBorders>
          </w:tcPr>
          <w:p w:rsidR="00CB53BF" w:rsidRPr="00BA2AEB" w:rsidP="00CB53BF">
            <w:pPr>
              <w:pStyle w:val="DisclaimerHeading"/>
              <w:spacing w:before="40" w:after="40" w:line="220" w:lineRule="exact"/>
              <w:rPr>
                <w:b w:val="0"/>
                <w:color w:val="auto"/>
                <w:sz w:val="18"/>
                <w:szCs w:val="18"/>
              </w:rPr>
            </w:pPr>
            <w:r>
              <w:rPr>
                <w:b w:val="0"/>
                <w:color w:val="auto"/>
                <w:sz w:val="18"/>
                <w:szCs w:val="18"/>
              </w:rPr>
              <w:t>9:00-12:00</w:t>
            </w:r>
          </w:p>
        </w:tc>
        <w:tc>
          <w:tcPr>
            <w:tcW w:w="3756" w:type="dxa"/>
            <w:tcBorders>
              <w:top w:val="single" w:sz="4" w:space="0" w:color="auto"/>
              <w:left w:val="single" w:sz="8" w:space="0" w:color="auto"/>
              <w:bottom w:val="single" w:sz="4" w:space="0" w:color="auto"/>
              <w:right w:val="single" w:sz="8" w:space="0" w:color="auto"/>
            </w:tcBorders>
          </w:tcPr>
          <w:p w:rsidR="00CB53BF" w:rsidRPr="00BA2AEB" w:rsidP="00CB53BF">
            <w:pPr>
              <w:pStyle w:val="AttendeesList"/>
              <w:spacing w:before="40" w:after="40" w:line="220" w:lineRule="exact"/>
              <w:rPr>
                <w:szCs w:val="18"/>
              </w:rPr>
            </w:pPr>
            <w:r w:rsidRPr="00315639">
              <w:rPr>
                <w:szCs w:val="18"/>
              </w:rPr>
              <w:t>PJM Conference &amp; Training Center and</w:t>
            </w:r>
            <w:r>
              <w:rPr>
                <w:szCs w:val="18"/>
              </w:rPr>
              <w:t xml:space="preserve"> </w:t>
            </w:r>
            <w:r w:rsidRPr="00315639">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CB53BF" w:rsidRPr="00BA2AEB" w:rsidP="00CB53BF">
            <w:pPr>
              <w:pStyle w:val="DisclaimerHeading"/>
              <w:spacing w:before="40" w:after="40" w:line="220" w:lineRule="exact"/>
              <w:jc w:val="center"/>
              <w:rPr>
                <w:b w:val="0"/>
                <w:color w:val="auto"/>
                <w:sz w:val="18"/>
                <w:szCs w:val="18"/>
              </w:rPr>
            </w:pPr>
            <w:r>
              <w:rPr>
                <w:b w:val="0"/>
                <w:color w:val="auto"/>
                <w:sz w:val="18"/>
                <w:szCs w:val="18"/>
              </w:rPr>
              <w:t>Jun 13, 2023</w:t>
            </w:r>
          </w:p>
        </w:tc>
        <w:tc>
          <w:tcPr>
            <w:tcW w:w="1529" w:type="dxa"/>
            <w:tcBorders>
              <w:top w:val="single" w:sz="4" w:space="0" w:color="auto"/>
              <w:left w:val="single" w:sz="4" w:space="0" w:color="auto"/>
              <w:bottom w:val="single" w:sz="4" w:space="0" w:color="auto"/>
              <w:right w:val="single" w:sz="4" w:space="0" w:color="auto"/>
            </w:tcBorders>
          </w:tcPr>
          <w:p w:rsidR="00CB53BF" w:rsidRPr="00BA2AEB" w:rsidP="00CB53BF">
            <w:pPr>
              <w:pStyle w:val="DisclaimerHeading"/>
              <w:spacing w:before="40" w:after="40" w:line="220" w:lineRule="exact"/>
              <w:jc w:val="center"/>
              <w:rPr>
                <w:b w:val="0"/>
                <w:color w:val="auto"/>
                <w:sz w:val="18"/>
                <w:szCs w:val="18"/>
              </w:rPr>
            </w:pPr>
            <w:r>
              <w:rPr>
                <w:b w:val="0"/>
                <w:color w:val="auto"/>
                <w:sz w:val="18"/>
                <w:szCs w:val="18"/>
              </w:rPr>
              <w:t>Jun 16, 2023</w:t>
            </w:r>
          </w:p>
        </w:tc>
      </w:tr>
      <w:tr w:rsidTr="00D060CC">
        <w:tblPrEx>
          <w:tblW w:w="0" w:type="auto"/>
          <w:tblLook w:val="04A0"/>
        </w:tblPrEx>
        <w:trPr>
          <w:trHeight w:val="331"/>
        </w:trPr>
        <w:tc>
          <w:tcPr>
            <w:tcW w:w="1201" w:type="dxa"/>
            <w:tcBorders>
              <w:top w:val="single" w:sz="4" w:space="0" w:color="auto"/>
              <w:right w:val="single" w:sz="4" w:space="0" w:color="auto"/>
            </w:tcBorders>
            <w:shd w:val="clear" w:color="auto" w:fill="E1F6FF"/>
          </w:tcPr>
          <w:p w:rsidR="00437E1B" w:rsidRPr="00BA2AEB" w:rsidP="00437E1B">
            <w:pPr>
              <w:pStyle w:val="DisclaimerHeading"/>
              <w:spacing w:before="40" w:after="40" w:line="220" w:lineRule="exact"/>
              <w:rPr>
                <w:b w:val="0"/>
                <w:i w:val="0"/>
                <w:color w:val="auto"/>
                <w:sz w:val="18"/>
                <w:szCs w:val="18"/>
              </w:rPr>
            </w:pPr>
            <w:r>
              <w:rPr>
                <w:b w:val="0"/>
                <w:i w:val="0"/>
                <w:color w:val="auto"/>
                <w:sz w:val="18"/>
                <w:szCs w:val="18"/>
              </w:rPr>
              <w:t>August 15</w:t>
            </w:r>
          </w:p>
        </w:tc>
        <w:tc>
          <w:tcPr>
            <w:tcW w:w="983" w:type="dxa"/>
            <w:tcBorders>
              <w:top w:val="single" w:sz="4" w:space="0" w:color="auto"/>
              <w:left w:val="single" w:sz="4" w:space="0" w:color="auto"/>
              <w:right w:val="single" w:sz="8" w:space="0" w:color="auto"/>
            </w:tcBorders>
          </w:tcPr>
          <w:p w:rsidR="00437E1B" w:rsidRPr="00BA2AEB" w:rsidP="00437E1B">
            <w:pPr>
              <w:pStyle w:val="DisclaimerHeading"/>
              <w:spacing w:before="40" w:after="40" w:line="220" w:lineRule="exact"/>
              <w:rPr>
                <w:b w:val="0"/>
                <w:color w:val="auto"/>
                <w:sz w:val="18"/>
                <w:szCs w:val="18"/>
              </w:rPr>
            </w:pPr>
            <w:r>
              <w:rPr>
                <w:b w:val="0"/>
                <w:color w:val="auto"/>
                <w:sz w:val="18"/>
                <w:szCs w:val="18"/>
              </w:rPr>
              <w:t>9:00-12:00</w:t>
            </w:r>
          </w:p>
        </w:tc>
        <w:tc>
          <w:tcPr>
            <w:tcW w:w="3756" w:type="dxa"/>
            <w:tcBorders>
              <w:top w:val="single" w:sz="4" w:space="0" w:color="auto"/>
              <w:left w:val="single" w:sz="8" w:space="0" w:color="auto"/>
              <w:right w:val="single" w:sz="8" w:space="0" w:color="auto"/>
            </w:tcBorders>
          </w:tcPr>
          <w:p w:rsidR="00437E1B" w:rsidRPr="00BA2AEB" w:rsidP="00437E1B">
            <w:pPr>
              <w:pStyle w:val="AttendeesList"/>
              <w:spacing w:before="40" w:after="40" w:line="220" w:lineRule="exact"/>
              <w:rPr>
                <w:szCs w:val="18"/>
              </w:rPr>
            </w:pPr>
            <w:r w:rsidRPr="00315639">
              <w:rPr>
                <w:szCs w:val="18"/>
              </w:rPr>
              <w:t>PJM Conference &amp; Training Center and</w:t>
            </w:r>
            <w:r>
              <w:rPr>
                <w:szCs w:val="18"/>
              </w:rPr>
              <w:t xml:space="preserve"> </w:t>
            </w:r>
            <w:r w:rsidRPr="00315639">
              <w:rPr>
                <w:szCs w:val="18"/>
              </w:rPr>
              <w:t>WebEx</w:t>
            </w:r>
          </w:p>
        </w:tc>
        <w:tc>
          <w:tcPr>
            <w:tcW w:w="1816" w:type="dxa"/>
            <w:tcBorders>
              <w:top w:val="single" w:sz="4" w:space="0" w:color="auto"/>
              <w:left w:val="single" w:sz="4" w:space="0" w:color="auto"/>
              <w:right w:val="single" w:sz="4" w:space="0" w:color="auto"/>
            </w:tcBorders>
          </w:tcPr>
          <w:p w:rsidR="00437E1B" w:rsidRPr="00BA2AEB" w:rsidP="00437E1B">
            <w:pPr>
              <w:pStyle w:val="DisclaimerHeading"/>
              <w:spacing w:before="40" w:after="40" w:line="220" w:lineRule="exact"/>
              <w:jc w:val="center"/>
              <w:rPr>
                <w:b w:val="0"/>
                <w:color w:val="auto"/>
                <w:sz w:val="18"/>
                <w:szCs w:val="18"/>
              </w:rPr>
            </w:pPr>
            <w:r>
              <w:rPr>
                <w:b w:val="0"/>
                <w:color w:val="auto"/>
                <w:sz w:val="18"/>
                <w:szCs w:val="18"/>
              </w:rPr>
              <w:t>Aug 7, 2023</w:t>
            </w:r>
          </w:p>
        </w:tc>
        <w:tc>
          <w:tcPr>
            <w:tcW w:w="1529" w:type="dxa"/>
            <w:tcBorders>
              <w:top w:val="single" w:sz="4" w:space="0" w:color="auto"/>
              <w:left w:val="single" w:sz="4" w:space="0" w:color="auto"/>
              <w:right w:val="single" w:sz="4" w:space="0" w:color="auto"/>
            </w:tcBorders>
          </w:tcPr>
          <w:p w:rsidR="00437E1B" w:rsidRPr="00BA2AEB" w:rsidP="00437E1B">
            <w:pPr>
              <w:pStyle w:val="DisclaimerHeading"/>
              <w:spacing w:before="40" w:after="40" w:line="220" w:lineRule="exact"/>
              <w:jc w:val="center"/>
              <w:rPr>
                <w:b w:val="0"/>
                <w:color w:val="auto"/>
                <w:sz w:val="18"/>
                <w:szCs w:val="18"/>
              </w:rPr>
            </w:pPr>
            <w:r>
              <w:rPr>
                <w:b w:val="0"/>
                <w:color w:val="auto"/>
                <w:sz w:val="18"/>
                <w:szCs w:val="18"/>
              </w:rPr>
              <w:t>Aug 10, 2023</w:t>
            </w:r>
          </w:p>
        </w:tc>
      </w:tr>
    </w:tbl>
    <w:p w:rsidR="003C3320" w:rsidP="003C3320">
      <w:pPr>
        <w:pStyle w:val="DisclaimerBodyCopy"/>
      </w:pPr>
    </w:p>
    <w:p w:rsidR="00B62597" w:rsidP="00337321">
      <w:pPr>
        <w:pStyle w:val="Author"/>
      </w:pPr>
      <w:r>
        <w:t xml:space="preserve">Author: </w:t>
      </w:r>
      <w:r w:rsidR="00CB53BF">
        <w:t>Chris Callaghan</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D2316E"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CA3669" w:rsidP="00CA3669">
      <w:pPr>
        <w:pStyle w:val="DisclaimerHeading"/>
        <w:spacing w:before="240"/>
      </w:pPr>
      <w:r w:rsidRPr="00CA3669">
        <w:rPr>
          <w:bCs/>
        </w:rPr>
        <w:t xml:space="preserve">Participant Use of </w:t>
      </w:r>
      <w:r w:rsidRPr="00CA3669">
        <w:rPr>
          <w:bCs/>
        </w:rPr>
        <w:t>Webex</w:t>
      </w:r>
      <w:r w:rsidRPr="00CA3669">
        <w:rPr>
          <w:bCs/>
        </w:rPr>
        <w:t xml:space="preserve"> Chat:</w:t>
      </w:r>
    </w:p>
    <w:p w:rsidR="00D2316E" w:rsidP="00D2316E">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A024F">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437E1B">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7E1B">
      <w:t xml:space="preserve">As </w:t>
    </w:r>
    <w:r w:rsidR="00E15BD6">
      <w:t>April 2</w:t>
    </w:r>
    <w:r w:rsidR="00737DBC">
      <w:t>3</w:t>
    </w:r>
    <w:r w:rsidR="00437E1B">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E8B"/>
    <w:rsid w:val="00010057"/>
    <w:rsid w:val="000232DF"/>
    <w:rsid w:val="00027F49"/>
    <w:rsid w:val="000333FF"/>
    <w:rsid w:val="000502BD"/>
    <w:rsid w:val="0006798D"/>
    <w:rsid w:val="00092135"/>
    <w:rsid w:val="00100154"/>
    <w:rsid w:val="00117AF9"/>
    <w:rsid w:val="00121F58"/>
    <w:rsid w:val="00127AC4"/>
    <w:rsid w:val="001678E8"/>
    <w:rsid w:val="00170E02"/>
    <w:rsid w:val="001B2242"/>
    <w:rsid w:val="001C0CC0"/>
    <w:rsid w:val="001D3B68"/>
    <w:rsid w:val="001E2FD3"/>
    <w:rsid w:val="002113BD"/>
    <w:rsid w:val="002463A7"/>
    <w:rsid w:val="0025139E"/>
    <w:rsid w:val="002B2F98"/>
    <w:rsid w:val="002C6057"/>
    <w:rsid w:val="002D2017"/>
    <w:rsid w:val="002F5B6B"/>
    <w:rsid w:val="00305238"/>
    <w:rsid w:val="00315639"/>
    <w:rsid w:val="003251CE"/>
    <w:rsid w:val="00337321"/>
    <w:rsid w:val="003532D9"/>
    <w:rsid w:val="00394850"/>
    <w:rsid w:val="003A5C89"/>
    <w:rsid w:val="003B55E1"/>
    <w:rsid w:val="003C17E2"/>
    <w:rsid w:val="003C3320"/>
    <w:rsid w:val="003D7E5C"/>
    <w:rsid w:val="003E7A73"/>
    <w:rsid w:val="00437E1B"/>
    <w:rsid w:val="0046043F"/>
    <w:rsid w:val="00491490"/>
    <w:rsid w:val="00494494"/>
    <w:rsid w:val="004969FA"/>
    <w:rsid w:val="00527104"/>
    <w:rsid w:val="00564DEE"/>
    <w:rsid w:val="0057441E"/>
    <w:rsid w:val="005A024F"/>
    <w:rsid w:val="005A5D0D"/>
    <w:rsid w:val="005D6D05"/>
    <w:rsid w:val="006024A0"/>
    <w:rsid w:val="00602967"/>
    <w:rsid w:val="00606F11"/>
    <w:rsid w:val="0061050A"/>
    <w:rsid w:val="006C738F"/>
    <w:rsid w:val="006F7A52"/>
    <w:rsid w:val="00711249"/>
    <w:rsid w:val="00712CAA"/>
    <w:rsid w:val="00716A8B"/>
    <w:rsid w:val="00730F76"/>
    <w:rsid w:val="00737DBC"/>
    <w:rsid w:val="00744A45"/>
    <w:rsid w:val="0075340F"/>
    <w:rsid w:val="00754C6D"/>
    <w:rsid w:val="00755096"/>
    <w:rsid w:val="007703B4"/>
    <w:rsid w:val="00777623"/>
    <w:rsid w:val="0078400C"/>
    <w:rsid w:val="007A34A3"/>
    <w:rsid w:val="007C2954"/>
    <w:rsid w:val="007D4F70"/>
    <w:rsid w:val="007E7CAB"/>
    <w:rsid w:val="00837B12"/>
    <w:rsid w:val="00841282"/>
    <w:rsid w:val="008552A3"/>
    <w:rsid w:val="00882652"/>
    <w:rsid w:val="00886701"/>
    <w:rsid w:val="00917386"/>
    <w:rsid w:val="0095194C"/>
    <w:rsid w:val="0097702E"/>
    <w:rsid w:val="00991528"/>
    <w:rsid w:val="009A5430"/>
    <w:rsid w:val="009C15C4"/>
    <w:rsid w:val="009F53F9"/>
    <w:rsid w:val="00A00680"/>
    <w:rsid w:val="00A05391"/>
    <w:rsid w:val="00A317A9"/>
    <w:rsid w:val="00A41149"/>
    <w:rsid w:val="00A50E8B"/>
    <w:rsid w:val="00A56D57"/>
    <w:rsid w:val="00A931C3"/>
    <w:rsid w:val="00AA6C34"/>
    <w:rsid w:val="00AC2247"/>
    <w:rsid w:val="00AE4219"/>
    <w:rsid w:val="00B16D95"/>
    <w:rsid w:val="00B20316"/>
    <w:rsid w:val="00B34E3C"/>
    <w:rsid w:val="00B62597"/>
    <w:rsid w:val="00BA2AEB"/>
    <w:rsid w:val="00BA6146"/>
    <w:rsid w:val="00BB531B"/>
    <w:rsid w:val="00BB6921"/>
    <w:rsid w:val="00BC0707"/>
    <w:rsid w:val="00BF331B"/>
    <w:rsid w:val="00C10A93"/>
    <w:rsid w:val="00C439EC"/>
    <w:rsid w:val="00C44CB1"/>
    <w:rsid w:val="00C5307B"/>
    <w:rsid w:val="00C72168"/>
    <w:rsid w:val="00C757F4"/>
    <w:rsid w:val="00C75A9D"/>
    <w:rsid w:val="00C76713"/>
    <w:rsid w:val="00CA3669"/>
    <w:rsid w:val="00CA49B9"/>
    <w:rsid w:val="00CB19DE"/>
    <w:rsid w:val="00CB475B"/>
    <w:rsid w:val="00CB53BF"/>
    <w:rsid w:val="00CC1B47"/>
    <w:rsid w:val="00CD25FE"/>
    <w:rsid w:val="00D060CC"/>
    <w:rsid w:val="00D06EC8"/>
    <w:rsid w:val="00D136EA"/>
    <w:rsid w:val="00D2316E"/>
    <w:rsid w:val="00D251ED"/>
    <w:rsid w:val="00D831E4"/>
    <w:rsid w:val="00D95949"/>
    <w:rsid w:val="00DA23DE"/>
    <w:rsid w:val="00DB29E9"/>
    <w:rsid w:val="00DE34CF"/>
    <w:rsid w:val="00DF1112"/>
    <w:rsid w:val="00E15BD6"/>
    <w:rsid w:val="00E1605D"/>
    <w:rsid w:val="00E32B6B"/>
    <w:rsid w:val="00E5387A"/>
    <w:rsid w:val="00E55E84"/>
    <w:rsid w:val="00EB68B0"/>
    <w:rsid w:val="00F4190F"/>
    <w:rsid w:val="00F5077C"/>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4FC2A2"/>
  <w15:docId w15:val="{AE118C22-A5AA-4BDF-899B-F72A5611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akers1\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