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Distributed Resources Subcommittee</w:t>
      </w:r>
      <w:r w:rsidR="00F66479">
        <w:t xml:space="preserve"> (DISRS)</w:t>
      </w:r>
    </w:p>
    <w:p w:rsidR="00B62597" w:rsidRPr="00B62597" w:rsidP="00755096">
      <w:pPr>
        <w:pStyle w:val="MeetingDetails"/>
      </w:pPr>
      <w:r>
        <w:t>WebEx</w:t>
      </w:r>
    </w:p>
    <w:p w:rsidR="00B62597" w:rsidRPr="00B62597" w:rsidP="00755096">
      <w:pPr>
        <w:pStyle w:val="MeetingDetails"/>
      </w:pPr>
      <w:r>
        <w:t>October 7</w:t>
      </w:r>
      <w:r w:rsidR="002B2F98">
        <w:t xml:space="preserve">, </w:t>
      </w:r>
      <w:r w:rsidR="00F66479">
        <w:t>202</w:t>
      </w:r>
      <w:r w:rsidR="004F09AB">
        <w:t>4</w:t>
      </w:r>
    </w:p>
    <w:p w:rsidR="00B62597" w:rsidRPr="00B62597" w:rsidP="00755096">
      <w:pPr>
        <w:pStyle w:val="MeetingDetails"/>
        <w:rPr>
          <w:sz w:val="28"/>
          <w:u w:val="single"/>
        </w:rPr>
      </w:pPr>
      <w:r>
        <w:t>9</w:t>
      </w:r>
      <w:r w:rsidR="002B2F98">
        <w:t xml:space="preserve">:00 </w:t>
      </w:r>
      <w:r>
        <w:t>a</w:t>
      </w:r>
      <w:r w:rsidR="00F66479">
        <w:t xml:space="preserve">.m. – </w:t>
      </w:r>
      <w:r w:rsidR="00560282">
        <w:t>12:0</w:t>
      </w:r>
      <w:r w:rsidR="00677B44">
        <w:t>0</w:t>
      </w:r>
      <w:r w:rsidR="00301241">
        <w:t xml:space="preserve">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F66479">
        <w:t>on (</w:t>
      </w:r>
      <w:r w:rsidR="007D5C18">
        <w:t>9</w:t>
      </w:r>
      <w:r w:rsidR="00F66479">
        <w:t>:00-</w:t>
      </w:r>
      <w:r w:rsidR="007D5C18">
        <w:t>9</w:t>
      </w:r>
      <w:r w:rsidR="0040653B">
        <w:t>:</w:t>
      </w:r>
      <w:r w:rsidR="000576D8">
        <w:t>05</w:t>
      </w:r>
      <w:r w:rsidR="006A60F3">
        <w:t>)</w:t>
      </w:r>
    </w:p>
    <w:bookmarkEnd w:id="0"/>
    <w:bookmarkEnd w:id="1"/>
    <w:p w:rsidR="003F23BF" w:rsidP="00F01259">
      <w:pPr>
        <w:pStyle w:val="SecondaryHeading-Numbered"/>
        <w:rPr>
          <w:b w:val="0"/>
        </w:rPr>
      </w:pPr>
      <w:r>
        <w:rPr>
          <w:b w:val="0"/>
        </w:rPr>
        <w:t>Ilyana D</w:t>
      </w:r>
      <w:r w:rsidR="00AB46D8">
        <w:rPr>
          <w:b w:val="0"/>
        </w:rPr>
        <w:t>ropkin</w:t>
      </w:r>
      <w:r w:rsidR="00F72C70">
        <w:rPr>
          <w:b w:val="0"/>
        </w:rPr>
        <w:t>, PJM,</w:t>
      </w:r>
      <w:r w:rsidR="00AB46D8">
        <w:rPr>
          <w:b w:val="0"/>
        </w:rPr>
        <w:t xml:space="preserve"> </w:t>
      </w:r>
      <w:r w:rsidR="00E408B3">
        <w:rPr>
          <w:b w:val="0"/>
        </w:rPr>
        <w:t>will provide</w:t>
      </w:r>
      <w:r w:rsidR="008A2DBB">
        <w:rPr>
          <w:b w:val="0"/>
        </w:rPr>
        <w:t xml:space="preserve"> welcome and </w:t>
      </w:r>
      <w:r w:rsidR="00342C34">
        <w:rPr>
          <w:b w:val="0"/>
        </w:rPr>
        <w:t>an</w:t>
      </w:r>
      <w:r w:rsidR="005B7478">
        <w:rPr>
          <w:b w:val="0"/>
        </w:rPr>
        <w:t xml:space="preserve">nouncements. </w:t>
      </w:r>
      <w:r w:rsidR="00EC2A11">
        <w:rPr>
          <w:b w:val="0"/>
        </w:rPr>
        <w:t>David Hauske</w:t>
      </w:r>
      <w:r w:rsidR="00847064">
        <w:rPr>
          <w:b w:val="0"/>
        </w:rPr>
        <w:t>, PJM,</w:t>
      </w:r>
      <w:r w:rsidR="00CA283A">
        <w:rPr>
          <w:b w:val="0"/>
        </w:rPr>
        <w:t xml:space="preserve"> </w:t>
      </w:r>
      <w:r w:rsidR="00E408B3">
        <w:rPr>
          <w:b w:val="0"/>
        </w:rPr>
        <w:t>will review</w:t>
      </w:r>
      <w:r w:rsidR="008A2DBB">
        <w:rPr>
          <w:b w:val="0"/>
        </w:rPr>
        <w:t xml:space="preserve"> Antitrust, Code of Conduct, </w:t>
      </w:r>
      <w:r w:rsidRPr="00F01259" w:rsidR="00AB46D8">
        <w:rPr>
          <w:b w:val="0"/>
        </w:rPr>
        <w:t>Public Meeting</w:t>
      </w:r>
      <w:r w:rsidR="00C7678C">
        <w:rPr>
          <w:b w:val="0"/>
        </w:rPr>
        <w:t>s</w:t>
      </w:r>
      <w:r w:rsidRPr="00F01259" w:rsidR="00AB46D8">
        <w:rPr>
          <w:b w:val="0"/>
        </w:rPr>
        <w:t>/Media Participation</w:t>
      </w:r>
      <w:r w:rsidR="008A2DBB">
        <w:rPr>
          <w:b w:val="0"/>
        </w:rPr>
        <w:t xml:space="preserve"> and </w:t>
      </w:r>
      <w:r w:rsidR="00C7678C">
        <w:rPr>
          <w:b w:val="0"/>
        </w:rPr>
        <w:t xml:space="preserve">WebEx </w:t>
      </w:r>
      <w:r w:rsidR="008A2DBB">
        <w:rPr>
          <w:b w:val="0"/>
        </w:rPr>
        <w:t>Part</w:t>
      </w:r>
      <w:r w:rsidR="00C7678C">
        <w:rPr>
          <w:b w:val="0"/>
        </w:rPr>
        <w:t>icipation Identification Requirements</w:t>
      </w:r>
      <w:r w:rsidR="008A2DBB">
        <w:rPr>
          <w:b w:val="0"/>
        </w:rPr>
        <w:t xml:space="preserve">. </w:t>
      </w:r>
    </w:p>
    <w:p w:rsidR="00D2209D" w:rsidP="00D2209D">
      <w:pPr>
        <w:pStyle w:val="SecondaryHeading-Numbered"/>
        <w:rPr>
          <w:b w:val="0"/>
        </w:rPr>
      </w:pPr>
      <w:r>
        <w:rPr>
          <w:b w:val="0"/>
        </w:rPr>
        <w:t>David Hauske</w:t>
      </w:r>
      <w:r w:rsidR="00DF6F3E">
        <w:rPr>
          <w:b w:val="0"/>
        </w:rPr>
        <w:t xml:space="preserve"> </w:t>
      </w:r>
      <w:r w:rsidR="00E408B3">
        <w:rPr>
          <w:b w:val="0"/>
        </w:rPr>
        <w:t>will review</w:t>
      </w:r>
      <w:r w:rsidRPr="0040653B">
        <w:rPr>
          <w:b w:val="0"/>
        </w:rPr>
        <w:t xml:space="preserve"> </w:t>
      </w:r>
      <w:r w:rsidR="00C7678C">
        <w:rPr>
          <w:b w:val="0"/>
        </w:rPr>
        <w:t xml:space="preserve">and ask for an approval of </w:t>
      </w:r>
      <w:r w:rsidRPr="0040653B">
        <w:rPr>
          <w:b w:val="0"/>
        </w:rPr>
        <w:t xml:space="preserve">meeting minutes from </w:t>
      </w:r>
      <w:r w:rsidR="00031BD5">
        <w:rPr>
          <w:b w:val="0"/>
        </w:rPr>
        <w:t>9</w:t>
      </w:r>
      <w:r w:rsidR="006A3390">
        <w:rPr>
          <w:b w:val="0"/>
        </w:rPr>
        <w:t>.</w:t>
      </w:r>
      <w:r w:rsidR="00031BD5">
        <w:rPr>
          <w:b w:val="0"/>
        </w:rPr>
        <w:t>9</w:t>
      </w:r>
      <w:r w:rsidR="00FB52A0">
        <w:rPr>
          <w:b w:val="0"/>
        </w:rPr>
        <w:t>.</w:t>
      </w:r>
      <w:r w:rsidR="00DF6F3E">
        <w:rPr>
          <w:b w:val="0"/>
        </w:rPr>
        <w:t>20</w:t>
      </w:r>
      <w:r w:rsidR="00FB52A0">
        <w:rPr>
          <w:b w:val="0"/>
        </w:rPr>
        <w:t>2</w:t>
      </w:r>
      <w:r w:rsidR="001941D7">
        <w:rPr>
          <w:b w:val="0"/>
        </w:rPr>
        <w:t>4</w:t>
      </w:r>
      <w:r w:rsidR="00FB52A0">
        <w:rPr>
          <w:b w:val="0"/>
        </w:rPr>
        <w:t xml:space="preserve"> </w:t>
      </w:r>
      <w:r w:rsidR="003A4900">
        <w:rPr>
          <w:b w:val="0"/>
        </w:rPr>
        <w:t>DISRS</w:t>
      </w:r>
      <w:r>
        <w:rPr>
          <w:b w:val="0"/>
        </w:rPr>
        <w:t>.</w:t>
      </w:r>
    </w:p>
    <w:p w:rsidR="00AD73B0" w:rsidP="00D2209D">
      <w:pPr>
        <w:pStyle w:val="SecondaryHeading-Numbered"/>
        <w:rPr>
          <w:b w:val="0"/>
        </w:rPr>
      </w:pPr>
      <w:r>
        <w:rPr>
          <w:b w:val="0"/>
        </w:rPr>
        <w:t>Ilyana Dropkin will review updates to DISRS w</w:t>
      </w:r>
      <w:r>
        <w:rPr>
          <w:b w:val="0"/>
        </w:rPr>
        <w:t>ork</w:t>
      </w:r>
      <w:r>
        <w:rPr>
          <w:b w:val="0"/>
        </w:rPr>
        <w:t xml:space="preserve"> </w:t>
      </w:r>
      <w:r>
        <w:rPr>
          <w:b w:val="0"/>
        </w:rPr>
        <w:t>plan</w:t>
      </w:r>
      <w:r>
        <w:rPr>
          <w:b w:val="0"/>
        </w:rPr>
        <w:t>.</w:t>
      </w:r>
    </w:p>
    <w:p w:rsidR="007D5C18" w:rsidRPr="005455D5" w:rsidP="007D5C18">
      <w:pPr>
        <w:pStyle w:val="PrimaryHeading"/>
      </w:pPr>
      <w:r>
        <w:t>FERC Order 2222</w:t>
      </w:r>
      <w:r>
        <w:t xml:space="preserve"> (9:</w:t>
      </w:r>
      <w:r>
        <w:t>05</w:t>
      </w:r>
      <w:r w:rsidR="00BC30EC">
        <w:t xml:space="preserve"> – 10</w:t>
      </w:r>
      <w:r>
        <w:t>:</w:t>
      </w:r>
      <w:r w:rsidR="00031BD5">
        <w:t>05</w:t>
      </w:r>
      <w:r>
        <w:t>)</w:t>
      </w:r>
    </w:p>
    <w:p w:rsidR="007014A2" w:rsidP="00560282">
      <w:pPr>
        <w:pStyle w:val="ListSubhead1"/>
        <w:rPr>
          <w:b w:val="0"/>
        </w:rPr>
      </w:pPr>
      <w:r w:rsidRPr="00560282">
        <w:rPr>
          <w:b w:val="0"/>
        </w:rPr>
        <w:t>Maria Belenky</w:t>
      </w:r>
      <w:r w:rsidR="00560282">
        <w:rPr>
          <w:b w:val="0"/>
        </w:rPr>
        <w:t>, PJM,</w:t>
      </w:r>
      <w:r w:rsidR="00F12C07">
        <w:rPr>
          <w:b w:val="0"/>
        </w:rPr>
        <w:t xml:space="preserve"> and Natasha Holter, PJM,</w:t>
      </w:r>
      <w:bookmarkStart w:id="2" w:name="_GoBack"/>
      <w:bookmarkEnd w:id="2"/>
      <w:r w:rsidRPr="00560282">
        <w:rPr>
          <w:b w:val="0"/>
        </w:rPr>
        <w:t xml:space="preserve"> wil</w:t>
      </w:r>
      <w:r w:rsidR="000E7FC1">
        <w:rPr>
          <w:b w:val="0"/>
        </w:rPr>
        <w:t>l continue to discuss</w:t>
      </w:r>
      <w:r w:rsidR="008C5A34">
        <w:rPr>
          <w:b w:val="0"/>
        </w:rPr>
        <w:t xml:space="preserve"> PJM’s contemplated compliance filing response. </w:t>
      </w:r>
    </w:p>
    <w:p w:rsidR="00510FA7" w:rsidRPr="005455D5" w:rsidP="00510FA7">
      <w:pPr>
        <w:pStyle w:val="PrimaryHeading"/>
      </w:pPr>
      <w:r>
        <w:t>Wind and S</w:t>
      </w:r>
      <w:r w:rsidR="00AC20E4">
        <w:t>olar Resource Dispatch in Real-t</w:t>
      </w:r>
      <w:r>
        <w:t>ime Market Clearing Engines</w:t>
      </w:r>
      <w:r w:rsidR="00031BD5">
        <w:t xml:space="preserve"> (10:05</w:t>
      </w:r>
      <w:r w:rsidR="00BC30EC">
        <w:t xml:space="preserve"> – 11</w:t>
      </w:r>
      <w:r>
        <w:t>:</w:t>
      </w:r>
      <w:r w:rsidR="00FC66B2">
        <w:t>05</w:t>
      </w:r>
      <w:r>
        <w:t>)</w:t>
      </w:r>
    </w:p>
    <w:p w:rsidR="00DC2DD5" w:rsidP="00510FA7">
      <w:pPr>
        <w:pStyle w:val="ListSubhead1"/>
        <w:rPr>
          <w:b w:val="0"/>
        </w:rPr>
      </w:pPr>
      <w:r>
        <w:rPr>
          <w:b w:val="0"/>
        </w:rPr>
        <w:t xml:space="preserve">Vijay Shah, PJM, will provide a summary of </w:t>
      </w:r>
      <w:r>
        <w:rPr>
          <w:b w:val="0"/>
        </w:rPr>
        <w:t>PJ</w:t>
      </w:r>
      <w:r>
        <w:rPr>
          <w:b w:val="0"/>
        </w:rPr>
        <w:t xml:space="preserve">M’s position paper on Wind and Solar Dispatch. </w:t>
      </w:r>
    </w:p>
    <w:p w:rsidR="000576D8" w:rsidP="00510FA7">
      <w:pPr>
        <w:pStyle w:val="ListSubhead1"/>
        <w:rPr>
          <w:b w:val="0"/>
        </w:rPr>
      </w:pPr>
      <w:r>
        <w:rPr>
          <w:b w:val="0"/>
        </w:rPr>
        <w:t>Ilyana Dr</w:t>
      </w:r>
      <w:r w:rsidR="007443D6">
        <w:rPr>
          <w:b w:val="0"/>
        </w:rPr>
        <w:t xml:space="preserve">opkin will solicit Interest Identification </w:t>
      </w:r>
      <w:r w:rsidR="000777F8">
        <w:rPr>
          <w:b w:val="0"/>
        </w:rPr>
        <w:t xml:space="preserve">through </w:t>
      </w:r>
      <w:r w:rsidR="00BC30EC">
        <w:rPr>
          <w:b w:val="0"/>
        </w:rPr>
        <w:t xml:space="preserve">CBIR process. </w:t>
      </w:r>
      <w:r>
        <w:rPr>
          <w:b w:val="0"/>
        </w:rPr>
        <w:t xml:space="preserve"> </w:t>
      </w:r>
    </w:p>
    <w:p w:rsidR="00C94D5B" w:rsidRPr="00DB29E9" w:rsidP="00C94D5B">
      <w:pPr>
        <w:pStyle w:val="PrimaryHeading"/>
      </w:pPr>
      <w:r>
        <w:t>Demand Response and Energy Efficiency</w:t>
      </w:r>
      <w:r w:rsidRPr="00FB745D">
        <w:t xml:space="preserve"> </w:t>
      </w:r>
      <w:r w:rsidR="00BC30EC">
        <w:t>(11:</w:t>
      </w:r>
      <w:r w:rsidR="00FC66B2">
        <w:t>05</w:t>
      </w:r>
      <w:r w:rsidR="00BC30EC">
        <w:t xml:space="preserve"> – 11</w:t>
      </w:r>
      <w:r w:rsidR="00FC66B2">
        <w:t>:3</w:t>
      </w:r>
      <w:r w:rsidR="00C73192">
        <w:t>5</w:t>
      </w:r>
      <w:r>
        <w:t>)</w:t>
      </w:r>
    </w:p>
    <w:p w:rsidR="00C72348" w:rsidRPr="00031BD5" w:rsidP="00C72348">
      <w:pPr>
        <w:pStyle w:val="ListSubhead1"/>
      </w:pPr>
      <w:r>
        <w:rPr>
          <w:b w:val="0"/>
        </w:rPr>
        <w:t>PJM Staff</w:t>
      </w:r>
      <w:r>
        <w:rPr>
          <w:b w:val="0"/>
        </w:rPr>
        <w:t xml:space="preserve"> will provide a verbal update on Demand Response and Energy Efficiency.</w:t>
      </w:r>
      <w:r w:rsidR="007156DD">
        <w:rPr>
          <w:b w:val="0"/>
        </w:rPr>
        <w:t xml:space="preserve"> </w:t>
      </w:r>
    </w:p>
    <w:p w:rsidR="00031BD5" w:rsidRPr="00031BD5" w:rsidP="00C72348">
      <w:pPr>
        <w:pStyle w:val="ListSubhead1"/>
      </w:pPr>
      <w:r>
        <w:rPr>
          <w:b w:val="0"/>
        </w:rPr>
        <w:t>Pete Langbein</w:t>
      </w:r>
      <w:r w:rsidR="000777F8">
        <w:rPr>
          <w:b w:val="0"/>
        </w:rPr>
        <w:t xml:space="preserve">, </w:t>
      </w:r>
      <w:r>
        <w:rPr>
          <w:b w:val="0"/>
        </w:rPr>
        <w:t>PJM</w:t>
      </w:r>
      <w:r w:rsidR="000777F8">
        <w:rPr>
          <w:b w:val="0"/>
        </w:rPr>
        <w:t>,</w:t>
      </w:r>
      <w:r>
        <w:rPr>
          <w:b w:val="0"/>
        </w:rPr>
        <w:t xml:space="preserve"> will review Load Management Perfo</w:t>
      </w:r>
      <w:r w:rsidR="000777F8">
        <w:rPr>
          <w:b w:val="0"/>
        </w:rPr>
        <w:t>rmance report.</w:t>
      </w:r>
    </w:p>
    <w:p w:rsidR="00A10D1C" w:rsidP="00A10D1C">
      <w:pPr>
        <w:pStyle w:val="PrimaryHeading"/>
      </w:pPr>
      <w:r w:rsidRPr="0095194C">
        <w:t>F</w:t>
      </w:r>
      <w:r>
        <w:t>uture Agenda Items (</w:t>
      </w:r>
      <w:r w:rsidR="00BC30EC">
        <w:t>11</w:t>
      </w:r>
      <w:r w:rsidR="00811978">
        <w:t>:</w:t>
      </w:r>
      <w:r w:rsidR="00FC66B2">
        <w:t>3</w:t>
      </w:r>
      <w:r w:rsidR="00C73192">
        <w:t>5</w:t>
      </w:r>
      <w:r>
        <w:t xml:space="preserve"> – </w:t>
      </w:r>
      <w:r w:rsidR="00FC66B2">
        <w:t>11</w:t>
      </w:r>
      <w:r>
        <w:t>:</w:t>
      </w:r>
      <w:r w:rsidR="00FC66B2">
        <w:t>40</w:t>
      </w:r>
      <w:r>
        <w:t>)</w:t>
      </w:r>
    </w:p>
    <w:p w:rsidR="00A1547E" w:rsidRPr="00031BD5" w:rsidP="007156DD">
      <w:pPr>
        <w:pStyle w:val="ListSubhead1"/>
      </w:pPr>
      <w:r w:rsidRPr="00A10D1C">
        <w:rPr>
          <w:b w:val="0"/>
        </w:rPr>
        <w:t xml:space="preserve">The facilitation team </w:t>
      </w:r>
      <w:r w:rsidR="00353DEA">
        <w:rPr>
          <w:b w:val="0"/>
        </w:rPr>
        <w:t>will review</w:t>
      </w:r>
      <w:r w:rsidRPr="00A10D1C">
        <w:rPr>
          <w:b w:val="0"/>
        </w:rPr>
        <w:t xml:space="preserve"> meeting action items and discuss future agenda items</w:t>
      </w:r>
      <w:r w:rsidR="00232C9E">
        <w:rPr>
          <w:b w:val="0"/>
        </w:rPr>
        <w:t>.</w:t>
      </w:r>
    </w:p>
    <w:p w:rsidR="00031BD5" w:rsidRPr="00D16F05" w:rsidP="00031BD5">
      <w:pPr>
        <w:pStyle w:val="PrimaryHeading"/>
      </w:pPr>
      <w:r>
        <w:t xml:space="preserve">Informational Only </w:t>
      </w:r>
    </w:p>
    <w:p w:rsidR="00031BD5" w:rsidP="00031BD5">
      <w:pPr>
        <w:pStyle w:val="ListSubhead1"/>
        <w:rPr>
          <w:b w:val="0"/>
        </w:rPr>
      </w:pPr>
      <w:r w:rsidRPr="00031BD5">
        <w:rPr>
          <w:b w:val="0"/>
        </w:rPr>
        <w:t>Load Management testing reminders</w:t>
      </w:r>
      <w:r w:rsidR="009E6241">
        <w:rPr>
          <w:b w:val="0"/>
        </w:rPr>
        <w:t xml:space="preserve"> for test conducted in September</w:t>
      </w:r>
    </w:p>
    <w:p w:rsidR="00DC2DD5" w:rsidRPr="00031BD5" w:rsidP="00031BD5">
      <w:pPr>
        <w:pStyle w:val="ListSubhead1"/>
        <w:rPr>
          <w:b w:val="0"/>
        </w:rPr>
      </w:pPr>
      <w:r>
        <w:rPr>
          <w:b w:val="0"/>
        </w:rPr>
        <w:t>PJM’s position paper on Wind and Solar Resource Dispatch in Re</w:t>
      </w:r>
      <w:r w:rsidR="000777F8">
        <w:rPr>
          <w:b w:val="0"/>
        </w:rPr>
        <w:t>al-time Market Clearing Engines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2070"/>
        <w:gridCol w:w="2250"/>
        <w:gridCol w:w="1816"/>
        <w:gridCol w:w="1529"/>
      </w:tblGrid>
      <w:tr w:rsidTr="00700EB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2C1104" w:rsidRPr="003C3320" w:rsidP="00700EB9">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2C1104" w:rsidRPr="00DA23DE" w:rsidP="00700EB9">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B70FE8">
        <w:tblPrEx>
          <w:tblW w:w="0" w:type="auto"/>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i w:val="0"/>
                <w:color w:val="auto"/>
                <w:sz w:val="19"/>
                <w:szCs w:val="19"/>
              </w:rPr>
            </w:pPr>
            <w:r w:rsidRPr="00BB6921">
              <w:rPr>
                <w:i w:val="0"/>
                <w:color w:val="auto"/>
                <w:sz w:val="19"/>
                <w:szCs w:val="19"/>
              </w:rPr>
              <w:t>Date</w:t>
            </w:r>
          </w:p>
        </w:tc>
        <w:tc>
          <w:tcPr>
            <w:tcW w:w="207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Time</w:t>
            </w:r>
          </w:p>
        </w:tc>
        <w:tc>
          <w:tcPr>
            <w:tcW w:w="225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2C1104" w:rsidRPr="00BB6921" w:rsidP="00700EB9">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2C1104" w:rsidRPr="00C10A93" w:rsidP="00700EB9">
            <w:pPr>
              <w:pStyle w:val="DisclaimerHeading"/>
              <w:keepLines/>
              <w:jc w:val="center"/>
              <w:rPr>
                <w:color w:val="FFFFFF" w:themeColor="background1"/>
                <w:sz w:val="19"/>
                <w:szCs w:val="19"/>
              </w:rPr>
            </w:pPr>
          </w:p>
        </w:tc>
      </w:tr>
      <w:tr w:rsidTr="006F44D1">
        <w:tblPrEx>
          <w:tblW w:w="0" w:type="auto"/>
          <w:tblLook w:val="04A0"/>
        </w:tblPrEx>
        <w:trPr>
          <w:trHeight w:val="186"/>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2C1104" w:rsidRPr="00BB6921" w:rsidP="00700EB9">
            <w:pPr>
              <w:pStyle w:val="DisclaimerHeading"/>
              <w:keepLines/>
              <w:spacing w:before="40" w:after="40" w:line="220" w:lineRule="exact"/>
              <w:jc w:val="left"/>
              <w:rPr>
                <w:b w:val="0"/>
                <w:i w:val="0"/>
                <w:color w:val="auto"/>
                <w:sz w:val="18"/>
                <w:szCs w:val="18"/>
              </w:rPr>
            </w:pPr>
          </w:p>
        </w:tc>
        <w:tc>
          <w:tcPr>
            <w:tcW w:w="2070" w:type="dxa"/>
            <w:vMerge/>
            <w:tcBorders>
              <w:top w:val="single" w:sz="12" w:space="0" w:color="013366" w:themeColor="accent1"/>
              <w:left w:val="single" w:sz="6" w:space="0" w:color="FFFFFF" w:themeColor="background1"/>
              <w:right w:val="single" w:sz="6" w:space="0" w:color="FFFFFF" w:themeColor="background1"/>
            </w:tcBorders>
          </w:tcPr>
          <w:p w:rsidR="002C1104" w:rsidRPr="00C10A93" w:rsidP="00700EB9">
            <w:pPr>
              <w:pStyle w:val="DisclaimerHeading"/>
              <w:keepLines/>
              <w:spacing w:before="40" w:after="40" w:line="220" w:lineRule="exact"/>
              <w:rPr>
                <w:b w:val="0"/>
                <w:color w:val="auto"/>
                <w:sz w:val="18"/>
                <w:szCs w:val="18"/>
              </w:rPr>
            </w:pPr>
          </w:p>
        </w:tc>
        <w:tc>
          <w:tcPr>
            <w:tcW w:w="2250" w:type="dxa"/>
            <w:vMerge/>
            <w:tcBorders>
              <w:top w:val="single" w:sz="12" w:space="0" w:color="013366" w:themeColor="accent1"/>
              <w:left w:val="single" w:sz="6" w:space="0" w:color="FFFFFF" w:themeColor="background1"/>
              <w:right w:val="single" w:sz="8" w:space="0" w:color="auto"/>
            </w:tcBorders>
          </w:tcPr>
          <w:p w:rsidR="002C1104" w:rsidRPr="00C10A93" w:rsidP="00700EB9">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2C1104" w:rsidRPr="00CE451E" w:rsidP="00700EB9">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1A6BF5">
        <w:tblPrEx>
          <w:tblW w:w="0" w:type="auto"/>
          <w:tblLook w:val="04A0"/>
        </w:tblPrEx>
        <w:trPr>
          <w:trHeight w:val="287"/>
        </w:trPr>
        <w:tc>
          <w:tcPr>
            <w:tcW w:w="1620" w:type="dxa"/>
            <w:tcBorders>
              <w:top w:val="single" w:sz="4" w:space="0" w:color="auto"/>
              <w:bottom w:val="none" w:sz="0"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November 4, 2024</w:t>
            </w:r>
          </w:p>
        </w:tc>
        <w:tc>
          <w:tcPr>
            <w:tcW w:w="2070" w:type="dxa"/>
            <w:tcBorders>
              <w:top w:val="single" w:sz="4" w:space="0" w:color="auto"/>
              <w:left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October 25, 2024</w:t>
            </w:r>
          </w:p>
        </w:tc>
        <w:tc>
          <w:tcPr>
            <w:tcW w:w="1529" w:type="dxa"/>
            <w:tcBorders>
              <w:top w:val="single" w:sz="4" w:space="0" w:color="auto"/>
              <w:left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sidRPr="00B17FF2">
              <w:rPr>
                <w:b w:val="0"/>
                <w:color w:val="auto"/>
                <w:sz w:val="18"/>
                <w:szCs w:val="18"/>
              </w:rPr>
              <w:t>October 30, 2024</w:t>
            </w:r>
          </w:p>
        </w:tc>
      </w:tr>
      <w:tr w:rsidTr="006F44D1">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E1F6FF"/>
          </w:tcPr>
          <w:p w:rsidR="001941D7" w:rsidRPr="00B70FE8" w:rsidP="00B70FE8">
            <w:pPr>
              <w:pStyle w:val="DisclaimerHeading"/>
              <w:keepLines/>
              <w:spacing w:before="40" w:after="40" w:line="220" w:lineRule="exact"/>
              <w:jc w:val="left"/>
              <w:rPr>
                <w:b w:val="0"/>
                <w:i w:val="0"/>
                <w:color w:val="auto"/>
                <w:sz w:val="18"/>
                <w:szCs w:val="18"/>
              </w:rPr>
            </w:pPr>
            <w:r>
              <w:rPr>
                <w:b w:val="0"/>
                <w:i w:val="0"/>
                <w:color w:val="auto"/>
                <w:sz w:val="18"/>
                <w:szCs w:val="18"/>
              </w:rPr>
              <w:t>December 2, 2024</w:t>
            </w:r>
          </w:p>
        </w:tc>
        <w:tc>
          <w:tcPr>
            <w:tcW w:w="2070" w:type="dxa"/>
            <w:tcBorders>
              <w:top w:val="single" w:sz="4" w:space="0" w:color="auto"/>
              <w:left w:val="single" w:sz="4" w:space="0" w:color="auto"/>
              <w:bottom w:val="single" w:sz="4" w:space="0" w:color="auto"/>
              <w:right w:val="single" w:sz="4" w:space="0" w:color="auto"/>
            </w:tcBorders>
          </w:tcPr>
          <w:p w:rsidR="001941D7" w:rsidRPr="00C10A93" w:rsidP="00B70FE8">
            <w:pPr>
              <w:pStyle w:val="DisclaimerHeading"/>
              <w:keepLines/>
              <w:spacing w:before="40" w:after="40" w:line="220" w:lineRule="exact"/>
              <w:rPr>
                <w:b w:val="0"/>
                <w:color w:val="auto"/>
                <w:sz w:val="18"/>
                <w:szCs w:val="18"/>
              </w:rPr>
            </w:pPr>
            <w:r>
              <w:rPr>
                <w:b w:val="0"/>
                <w:color w:val="auto"/>
                <w:sz w:val="18"/>
                <w:szCs w:val="18"/>
              </w:rPr>
              <w:t>9:00 a.m. – 3:00 p.m. EPT</w:t>
            </w:r>
          </w:p>
        </w:tc>
        <w:tc>
          <w:tcPr>
            <w:tcW w:w="2250" w:type="dxa"/>
            <w:tcBorders>
              <w:top w:val="single" w:sz="4" w:space="0" w:color="auto"/>
              <w:left w:val="single" w:sz="4" w:space="0" w:color="auto"/>
              <w:bottom w:val="single" w:sz="4" w:space="0" w:color="auto"/>
              <w:right w:val="single" w:sz="4" w:space="0" w:color="auto"/>
            </w:tcBorders>
          </w:tcPr>
          <w:p w:rsidR="001941D7" w:rsidRPr="00C10A93" w:rsidP="00B70FE8">
            <w:pPr>
              <w:pStyle w:val="AttendeesList"/>
              <w:keepLines/>
              <w:spacing w:before="40" w:after="40" w:line="220" w:lineRule="exact"/>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November 22, 2024</w:t>
            </w:r>
          </w:p>
        </w:tc>
        <w:tc>
          <w:tcPr>
            <w:tcW w:w="1529" w:type="dxa"/>
            <w:tcBorders>
              <w:top w:val="single" w:sz="4" w:space="0" w:color="auto"/>
              <w:left w:val="single" w:sz="4" w:space="0" w:color="auto"/>
              <w:bottom w:val="single" w:sz="4" w:space="0" w:color="auto"/>
              <w:right w:val="single" w:sz="4" w:space="0" w:color="auto"/>
            </w:tcBorders>
          </w:tcPr>
          <w:p w:rsidR="001941D7" w:rsidRPr="00B17FF2" w:rsidP="00280180">
            <w:pPr>
              <w:pStyle w:val="DisclaimerHeading"/>
              <w:keepLines/>
              <w:spacing w:before="40" w:after="40" w:line="220" w:lineRule="exact"/>
              <w:rPr>
                <w:b w:val="0"/>
                <w:color w:val="auto"/>
                <w:sz w:val="18"/>
                <w:szCs w:val="18"/>
              </w:rPr>
            </w:pPr>
            <w:r>
              <w:rPr>
                <w:b w:val="0"/>
                <w:color w:val="auto"/>
                <w:sz w:val="18"/>
                <w:szCs w:val="18"/>
              </w:rPr>
              <w:t>November 27, 2024</w:t>
            </w:r>
          </w:p>
        </w:tc>
      </w:tr>
    </w:tbl>
    <w:p w:rsidR="006F44D1" w:rsidP="006F44D1">
      <w:pPr>
        <w:pStyle w:val="DisclaimerBodyCopy"/>
        <w:keepLines/>
        <w:jc w:val="right"/>
        <w:rPr>
          <w:color w:val="1F497D"/>
        </w:rPr>
      </w:pPr>
      <w:r>
        <w:rPr>
          <w:color w:val="1F497D"/>
        </w:rPr>
        <w:t>*Materials received after 12:00 p.m. EPT are not guaranteed timely posting by 5:00 p.m. EPT on the same day.</w:t>
      </w:r>
    </w:p>
    <w:p w:rsidR="00AB24C8" w:rsidRPr="006F44D1" w:rsidP="006F44D1">
      <w:pPr>
        <w:pStyle w:val="DisclaimerBodyCopy"/>
        <w:keepLines/>
        <w:rPr>
          <w:color w:val="1F497D"/>
        </w:rPr>
      </w:pPr>
      <w:r>
        <w:t>Author: Ilyana Dropkin</w:t>
      </w:r>
      <w:r>
        <w:br w:type="page"/>
      </w:r>
    </w:p>
    <w:p w:rsidR="00902155" w:rsidRPr="00B62597" w:rsidP="00902155">
      <w:pPr>
        <w:pStyle w:val="DisclaimerHeading"/>
        <w:spacing w:before="240"/>
      </w:pPr>
      <w:r>
        <w:t>Anti</w:t>
      </w:r>
      <w:r w:rsidRPr="00B62597">
        <w:t>trust:</w:t>
      </w:r>
    </w:p>
    <w:p w:rsidR="00902155" w:rsidRPr="00B62597" w:rsidP="00902155">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902155" w:rsidRPr="00B62597" w:rsidP="00902155">
      <w:pPr>
        <w:pStyle w:val="DisclaimerHeading"/>
        <w:spacing w:before="240"/>
      </w:pPr>
      <w:r w:rsidRPr="00B62597">
        <w:t>Code of Conduct:</w:t>
      </w:r>
    </w:p>
    <w:p w:rsidR="00902155" w:rsidRPr="00B62597" w:rsidP="0090215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902155" w:rsidRPr="00B62597" w:rsidP="00902155">
      <w:pPr>
        <w:pStyle w:val="DisclaimerHeading"/>
        <w:spacing w:before="240"/>
      </w:pPr>
      <w:r w:rsidRPr="00B62597">
        <w:t xml:space="preserve">Public Meetings/Media Participation: </w:t>
      </w:r>
    </w:p>
    <w:p w:rsidR="00902155" w:rsidP="00902155">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902155" w:rsidP="00902155">
      <w:pPr>
        <w:pStyle w:val="DisclaimerHeading"/>
        <w:spacing w:before="240"/>
      </w:pPr>
      <w:r>
        <w:t xml:space="preserve">Participant Identification in </w:t>
      </w:r>
      <w:r>
        <w:t>Webex</w:t>
      </w:r>
      <w:r>
        <w:t>:</w:t>
      </w:r>
    </w:p>
    <w:p w:rsidR="00902155" w:rsidP="00902155">
      <w:pPr>
        <w:pStyle w:val="DisclaimerBodyCopy"/>
      </w:pPr>
      <w:r>
        <w:t xml:space="preserve">When logging into the </w:t>
      </w:r>
      <w:r>
        <w:t>Webex</w:t>
      </w:r>
      <w:r>
        <w:t xml:space="preserve"> desktop client, please enter your real first and last name as well as a valid email address. Be sure to select the “call me” option.</w:t>
      </w:r>
    </w:p>
    <w:p w:rsidR="00902155" w:rsidP="00902155">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902155" w:rsidRPr="00FA5955" w:rsidP="00902155">
      <w:pPr>
        <w:pStyle w:val="DisclaimerHeading"/>
        <w:spacing w:before="240"/>
      </w:pPr>
      <w:r w:rsidRPr="00FA5955">
        <w:rPr>
          <w:bCs/>
        </w:rPr>
        <w:t xml:space="preserve">Participant Use of </w:t>
      </w:r>
      <w:r w:rsidRPr="00FA5955">
        <w:rPr>
          <w:bCs/>
        </w:rPr>
        <w:t>Webex</w:t>
      </w:r>
      <w:r w:rsidRPr="00FA5955">
        <w:rPr>
          <w:bCs/>
        </w:rPr>
        <w:t xml:space="preserve"> Chat:</w:t>
      </w:r>
    </w:p>
    <w:p w:rsidR="00902155" w:rsidP="00902155">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902155" w:rsidP="00902155">
      <w:pPr>
        <w:pStyle w:val="DisclosureBody"/>
      </w:pPr>
    </w:p>
    <w:p w:rsidR="00902155" w:rsidP="00902155">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902155" w:rsidP="00902155">
      <w:pPr>
        <w:pStyle w:val="DisclaimerHeading"/>
      </w:pPr>
    </w:p>
    <w:p w:rsidR="00902155" w:rsidRPr="009C15C4" w:rsidP="00902155">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02155" w:rsidRPr="009C15C4" w:rsidP="00902155">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02155" w:rsidRPr="0025139E" w:rsidP="00902155">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12C07">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02155">
      <w:rPr>
        <w:rFonts w:ascii="Arial Narrow" w:hAnsi="Arial Narrow"/>
        <w:sz w:val="20"/>
      </w:rPr>
      <w:t>4</w:t>
    </w:r>
    <w:r w:rsidR="00991528">
      <w:rPr>
        <w:rFonts w:ascii="Arial Narrow" w:hAnsi="Arial Narrow"/>
        <w:sz w:val="20"/>
      </w:rPr>
      <w:tab/>
    </w:r>
    <w:r w:rsidR="00E6581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B24C8">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AB24C8" w:rsidRPr="001D3B68" w:rsidP="00AB24C8">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AB24C8" w:rsidRPr="001D3B68" w:rsidP="00AB24C8">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249" w:rsidR="00DD5E2E">
      <w:t xml:space="preserve"> </w:t>
    </w:r>
    <w:r w:rsidRPr="00711249" w:rsidR="00712CAA">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657E43"/>
    <w:multiLevelType w:val="hybridMultilevel"/>
    <w:tmpl w:val="238AC0C6"/>
    <w:lvl w:ilvl="0">
      <w:start w:val="1"/>
      <w:numFmt w:val="decimal"/>
      <w:pStyle w:val="SecondaryNumberedHeading"/>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5C2675CA"/>
    <w:lvl w:ilvl="0">
      <w:start w:val="1"/>
      <w:numFmt w:val="decimal"/>
      <w:pStyle w:val="ListSubhead1"/>
      <w:lvlText w:val="%1."/>
      <w:lvlJc w:val="left"/>
      <w:pPr>
        <w:ind w:left="540" w:hanging="360"/>
      </w:pPr>
      <w:rPr>
        <w:b w:val="0"/>
        <w:i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DE"/>
    <w:rsid w:val="00010057"/>
    <w:rsid w:val="00013079"/>
    <w:rsid w:val="00021044"/>
    <w:rsid w:val="00021F9A"/>
    <w:rsid w:val="000232DF"/>
    <w:rsid w:val="00027F49"/>
    <w:rsid w:val="00031BD5"/>
    <w:rsid w:val="000333FF"/>
    <w:rsid w:val="00041693"/>
    <w:rsid w:val="00045BA9"/>
    <w:rsid w:val="00046EAC"/>
    <w:rsid w:val="00046EB7"/>
    <w:rsid w:val="00055D74"/>
    <w:rsid w:val="000576D8"/>
    <w:rsid w:val="000609A0"/>
    <w:rsid w:val="00060E3B"/>
    <w:rsid w:val="00062D60"/>
    <w:rsid w:val="0006798D"/>
    <w:rsid w:val="0007047D"/>
    <w:rsid w:val="000777F8"/>
    <w:rsid w:val="00082BE2"/>
    <w:rsid w:val="00092135"/>
    <w:rsid w:val="000B1C3E"/>
    <w:rsid w:val="000B28B9"/>
    <w:rsid w:val="000C4AA7"/>
    <w:rsid w:val="000C7F17"/>
    <w:rsid w:val="000C7F2E"/>
    <w:rsid w:val="000E4BF0"/>
    <w:rsid w:val="000E53DB"/>
    <w:rsid w:val="000E7FC1"/>
    <w:rsid w:val="000F304A"/>
    <w:rsid w:val="00106E28"/>
    <w:rsid w:val="00112C71"/>
    <w:rsid w:val="0011592F"/>
    <w:rsid w:val="00116CC5"/>
    <w:rsid w:val="00117AF9"/>
    <w:rsid w:val="00121F58"/>
    <w:rsid w:val="001304E5"/>
    <w:rsid w:val="00135F41"/>
    <w:rsid w:val="00156346"/>
    <w:rsid w:val="0015736D"/>
    <w:rsid w:val="001678E8"/>
    <w:rsid w:val="00167FE7"/>
    <w:rsid w:val="00170E02"/>
    <w:rsid w:val="00175B66"/>
    <w:rsid w:val="001932F8"/>
    <w:rsid w:val="001941D7"/>
    <w:rsid w:val="001A6BF5"/>
    <w:rsid w:val="001B2242"/>
    <w:rsid w:val="001C0CC0"/>
    <w:rsid w:val="001C2171"/>
    <w:rsid w:val="001C23A6"/>
    <w:rsid w:val="001D3B68"/>
    <w:rsid w:val="001E0FDF"/>
    <w:rsid w:val="0021036A"/>
    <w:rsid w:val="002113BD"/>
    <w:rsid w:val="00217A9C"/>
    <w:rsid w:val="00232C9E"/>
    <w:rsid w:val="002341C4"/>
    <w:rsid w:val="00242771"/>
    <w:rsid w:val="0025139E"/>
    <w:rsid w:val="002571DD"/>
    <w:rsid w:val="00270BD7"/>
    <w:rsid w:val="00272659"/>
    <w:rsid w:val="0027524B"/>
    <w:rsid w:val="00280180"/>
    <w:rsid w:val="002801A0"/>
    <w:rsid w:val="00282D77"/>
    <w:rsid w:val="00290E64"/>
    <w:rsid w:val="00297587"/>
    <w:rsid w:val="002A2C78"/>
    <w:rsid w:val="002B2F98"/>
    <w:rsid w:val="002C1104"/>
    <w:rsid w:val="002C2842"/>
    <w:rsid w:val="002C5C1A"/>
    <w:rsid w:val="002C6057"/>
    <w:rsid w:val="002D1C4F"/>
    <w:rsid w:val="002D5539"/>
    <w:rsid w:val="002E6E8E"/>
    <w:rsid w:val="002F59CF"/>
    <w:rsid w:val="00301241"/>
    <w:rsid w:val="00305238"/>
    <w:rsid w:val="003135F7"/>
    <w:rsid w:val="00317F2B"/>
    <w:rsid w:val="003207B9"/>
    <w:rsid w:val="003251CE"/>
    <w:rsid w:val="00334A32"/>
    <w:rsid w:val="00335803"/>
    <w:rsid w:val="00337321"/>
    <w:rsid w:val="00342C34"/>
    <w:rsid w:val="00353DEA"/>
    <w:rsid w:val="00362E88"/>
    <w:rsid w:val="003728E4"/>
    <w:rsid w:val="00381A8B"/>
    <w:rsid w:val="00394850"/>
    <w:rsid w:val="003A4900"/>
    <w:rsid w:val="003B55E1"/>
    <w:rsid w:val="003B73DE"/>
    <w:rsid w:val="003C17E2"/>
    <w:rsid w:val="003C235E"/>
    <w:rsid w:val="003C3320"/>
    <w:rsid w:val="003D7E5C"/>
    <w:rsid w:val="003E7A73"/>
    <w:rsid w:val="003F055F"/>
    <w:rsid w:val="003F23BF"/>
    <w:rsid w:val="0040653B"/>
    <w:rsid w:val="00406870"/>
    <w:rsid w:val="0041246F"/>
    <w:rsid w:val="00417EB3"/>
    <w:rsid w:val="004248D4"/>
    <w:rsid w:val="004262EE"/>
    <w:rsid w:val="00457ABD"/>
    <w:rsid w:val="0046043F"/>
    <w:rsid w:val="00463744"/>
    <w:rsid w:val="00491490"/>
    <w:rsid w:val="00492C3A"/>
    <w:rsid w:val="00494494"/>
    <w:rsid w:val="004969FA"/>
    <w:rsid w:val="004A0769"/>
    <w:rsid w:val="004A7447"/>
    <w:rsid w:val="004B5536"/>
    <w:rsid w:val="004C2445"/>
    <w:rsid w:val="004D1F86"/>
    <w:rsid w:val="004F09AB"/>
    <w:rsid w:val="004F1325"/>
    <w:rsid w:val="004F226E"/>
    <w:rsid w:val="004F7EA9"/>
    <w:rsid w:val="00510FA7"/>
    <w:rsid w:val="00511B44"/>
    <w:rsid w:val="00512278"/>
    <w:rsid w:val="00517E04"/>
    <w:rsid w:val="00527104"/>
    <w:rsid w:val="00530AFC"/>
    <w:rsid w:val="005455D5"/>
    <w:rsid w:val="00550CC9"/>
    <w:rsid w:val="0055560F"/>
    <w:rsid w:val="00556551"/>
    <w:rsid w:val="00560282"/>
    <w:rsid w:val="00564DEE"/>
    <w:rsid w:val="0056616D"/>
    <w:rsid w:val="00571E01"/>
    <w:rsid w:val="00573041"/>
    <w:rsid w:val="0057441E"/>
    <w:rsid w:val="005907B2"/>
    <w:rsid w:val="00593C36"/>
    <w:rsid w:val="00596419"/>
    <w:rsid w:val="005966CB"/>
    <w:rsid w:val="005A14B1"/>
    <w:rsid w:val="005A518E"/>
    <w:rsid w:val="005A5D0D"/>
    <w:rsid w:val="005B6162"/>
    <w:rsid w:val="005B7478"/>
    <w:rsid w:val="005C55F6"/>
    <w:rsid w:val="005D1540"/>
    <w:rsid w:val="005D6D05"/>
    <w:rsid w:val="005D75AF"/>
    <w:rsid w:val="006024A0"/>
    <w:rsid w:val="00602967"/>
    <w:rsid w:val="00606F11"/>
    <w:rsid w:val="00617C63"/>
    <w:rsid w:val="006224EC"/>
    <w:rsid w:val="0062636A"/>
    <w:rsid w:val="00642E5E"/>
    <w:rsid w:val="006560B7"/>
    <w:rsid w:val="006601BC"/>
    <w:rsid w:val="006606D5"/>
    <w:rsid w:val="00661F94"/>
    <w:rsid w:val="00677B44"/>
    <w:rsid w:val="006816B5"/>
    <w:rsid w:val="00693031"/>
    <w:rsid w:val="006A3390"/>
    <w:rsid w:val="006A5699"/>
    <w:rsid w:val="006A60F3"/>
    <w:rsid w:val="006C36D1"/>
    <w:rsid w:val="006C738F"/>
    <w:rsid w:val="006C73D1"/>
    <w:rsid w:val="006F2963"/>
    <w:rsid w:val="006F44D1"/>
    <w:rsid w:val="006F7A52"/>
    <w:rsid w:val="00700EB9"/>
    <w:rsid w:val="007014A2"/>
    <w:rsid w:val="0070472D"/>
    <w:rsid w:val="00711249"/>
    <w:rsid w:val="00712791"/>
    <w:rsid w:val="00712CAA"/>
    <w:rsid w:val="00714BBC"/>
    <w:rsid w:val="007156DD"/>
    <w:rsid w:val="00716A8B"/>
    <w:rsid w:val="0072147E"/>
    <w:rsid w:val="00725D6F"/>
    <w:rsid w:val="00730F76"/>
    <w:rsid w:val="007418C0"/>
    <w:rsid w:val="007443D6"/>
    <w:rsid w:val="00744A45"/>
    <w:rsid w:val="0074691F"/>
    <w:rsid w:val="007524D0"/>
    <w:rsid w:val="00752894"/>
    <w:rsid w:val="00754C6D"/>
    <w:rsid w:val="00755096"/>
    <w:rsid w:val="00756AF9"/>
    <w:rsid w:val="007703B4"/>
    <w:rsid w:val="00780DAE"/>
    <w:rsid w:val="0079012B"/>
    <w:rsid w:val="007A34A3"/>
    <w:rsid w:val="007B2370"/>
    <w:rsid w:val="007C2954"/>
    <w:rsid w:val="007C7832"/>
    <w:rsid w:val="007D1568"/>
    <w:rsid w:val="007D4F70"/>
    <w:rsid w:val="007D5C18"/>
    <w:rsid w:val="007E7CAB"/>
    <w:rsid w:val="0080334A"/>
    <w:rsid w:val="00810198"/>
    <w:rsid w:val="00811978"/>
    <w:rsid w:val="00837B12"/>
    <w:rsid w:val="00841282"/>
    <w:rsid w:val="008418B5"/>
    <w:rsid w:val="00845817"/>
    <w:rsid w:val="00847064"/>
    <w:rsid w:val="00850AEB"/>
    <w:rsid w:val="008521B8"/>
    <w:rsid w:val="00854B21"/>
    <w:rsid w:val="008552A3"/>
    <w:rsid w:val="008557E8"/>
    <w:rsid w:val="008639BC"/>
    <w:rsid w:val="00882652"/>
    <w:rsid w:val="00887108"/>
    <w:rsid w:val="00895470"/>
    <w:rsid w:val="008A2DBB"/>
    <w:rsid w:val="008A457C"/>
    <w:rsid w:val="008B73BA"/>
    <w:rsid w:val="008C5A34"/>
    <w:rsid w:val="008D515D"/>
    <w:rsid w:val="008D614D"/>
    <w:rsid w:val="008F673B"/>
    <w:rsid w:val="00902155"/>
    <w:rsid w:val="00905FF6"/>
    <w:rsid w:val="00917386"/>
    <w:rsid w:val="009308DA"/>
    <w:rsid w:val="00931A2B"/>
    <w:rsid w:val="00932222"/>
    <w:rsid w:val="00933441"/>
    <w:rsid w:val="009412CD"/>
    <w:rsid w:val="00944A7A"/>
    <w:rsid w:val="0095194C"/>
    <w:rsid w:val="00960D26"/>
    <w:rsid w:val="00961576"/>
    <w:rsid w:val="00967EA6"/>
    <w:rsid w:val="0097436F"/>
    <w:rsid w:val="00974A2B"/>
    <w:rsid w:val="00991528"/>
    <w:rsid w:val="00994041"/>
    <w:rsid w:val="009A06D6"/>
    <w:rsid w:val="009A27BB"/>
    <w:rsid w:val="009A4A0D"/>
    <w:rsid w:val="009A5430"/>
    <w:rsid w:val="009A688D"/>
    <w:rsid w:val="009B5576"/>
    <w:rsid w:val="009C15C4"/>
    <w:rsid w:val="009C1E1D"/>
    <w:rsid w:val="009E6241"/>
    <w:rsid w:val="009E76C0"/>
    <w:rsid w:val="009F53F9"/>
    <w:rsid w:val="00A05391"/>
    <w:rsid w:val="00A055C8"/>
    <w:rsid w:val="00A05B27"/>
    <w:rsid w:val="00A10D1C"/>
    <w:rsid w:val="00A1344D"/>
    <w:rsid w:val="00A1547E"/>
    <w:rsid w:val="00A1640F"/>
    <w:rsid w:val="00A270C3"/>
    <w:rsid w:val="00A27B4F"/>
    <w:rsid w:val="00A317A9"/>
    <w:rsid w:val="00A31DDB"/>
    <w:rsid w:val="00A41149"/>
    <w:rsid w:val="00A4281C"/>
    <w:rsid w:val="00A47A5A"/>
    <w:rsid w:val="00A56D57"/>
    <w:rsid w:val="00A64BB1"/>
    <w:rsid w:val="00A65BDA"/>
    <w:rsid w:val="00A73A32"/>
    <w:rsid w:val="00A748C5"/>
    <w:rsid w:val="00A7586C"/>
    <w:rsid w:val="00A77DEB"/>
    <w:rsid w:val="00A804E5"/>
    <w:rsid w:val="00A91063"/>
    <w:rsid w:val="00AA03E0"/>
    <w:rsid w:val="00AA3FA6"/>
    <w:rsid w:val="00AB24C8"/>
    <w:rsid w:val="00AB46D8"/>
    <w:rsid w:val="00AC20E4"/>
    <w:rsid w:val="00AC2247"/>
    <w:rsid w:val="00AD73B0"/>
    <w:rsid w:val="00AD7D5C"/>
    <w:rsid w:val="00AF42F8"/>
    <w:rsid w:val="00AF5290"/>
    <w:rsid w:val="00B00DE8"/>
    <w:rsid w:val="00B07EFE"/>
    <w:rsid w:val="00B11064"/>
    <w:rsid w:val="00B15BFD"/>
    <w:rsid w:val="00B16D95"/>
    <w:rsid w:val="00B17FF2"/>
    <w:rsid w:val="00B20316"/>
    <w:rsid w:val="00B21307"/>
    <w:rsid w:val="00B24219"/>
    <w:rsid w:val="00B30928"/>
    <w:rsid w:val="00B31EA2"/>
    <w:rsid w:val="00B34E3C"/>
    <w:rsid w:val="00B35D80"/>
    <w:rsid w:val="00B404BC"/>
    <w:rsid w:val="00B42BB4"/>
    <w:rsid w:val="00B46160"/>
    <w:rsid w:val="00B463AA"/>
    <w:rsid w:val="00B506CD"/>
    <w:rsid w:val="00B614AA"/>
    <w:rsid w:val="00B62597"/>
    <w:rsid w:val="00B65CD9"/>
    <w:rsid w:val="00B70FE8"/>
    <w:rsid w:val="00B90653"/>
    <w:rsid w:val="00B93970"/>
    <w:rsid w:val="00BA100D"/>
    <w:rsid w:val="00BA2CFA"/>
    <w:rsid w:val="00BA5866"/>
    <w:rsid w:val="00BA6146"/>
    <w:rsid w:val="00BB5298"/>
    <w:rsid w:val="00BB531B"/>
    <w:rsid w:val="00BB5340"/>
    <w:rsid w:val="00BB6921"/>
    <w:rsid w:val="00BB7979"/>
    <w:rsid w:val="00BC0770"/>
    <w:rsid w:val="00BC30EC"/>
    <w:rsid w:val="00BD3FC6"/>
    <w:rsid w:val="00BD47E3"/>
    <w:rsid w:val="00BD56EF"/>
    <w:rsid w:val="00BE37AE"/>
    <w:rsid w:val="00BF331B"/>
    <w:rsid w:val="00BF6B27"/>
    <w:rsid w:val="00C0107E"/>
    <w:rsid w:val="00C10A93"/>
    <w:rsid w:val="00C165DC"/>
    <w:rsid w:val="00C439EC"/>
    <w:rsid w:val="00C5307B"/>
    <w:rsid w:val="00C62C77"/>
    <w:rsid w:val="00C6330A"/>
    <w:rsid w:val="00C6485F"/>
    <w:rsid w:val="00C72168"/>
    <w:rsid w:val="00C72348"/>
    <w:rsid w:val="00C73192"/>
    <w:rsid w:val="00C757F4"/>
    <w:rsid w:val="00C75A9D"/>
    <w:rsid w:val="00C7678C"/>
    <w:rsid w:val="00C82822"/>
    <w:rsid w:val="00C87C32"/>
    <w:rsid w:val="00C94D5B"/>
    <w:rsid w:val="00CA283A"/>
    <w:rsid w:val="00CA49B9"/>
    <w:rsid w:val="00CA5507"/>
    <w:rsid w:val="00CA5906"/>
    <w:rsid w:val="00CB19DE"/>
    <w:rsid w:val="00CB475B"/>
    <w:rsid w:val="00CC1B47"/>
    <w:rsid w:val="00CE1D16"/>
    <w:rsid w:val="00CE2B47"/>
    <w:rsid w:val="00CE451E"/>
    <w:rsid w:val="00CF1540"/>
    <w:rsid w:val="00D06EC8"/>
    <w:rsid w:val="00D077C9"/>
    <w:rsid w:val="00D136EA"/>
    <w:rsid w:val="00D15A75"/>
    <w:rsid w:val="00D16F05"/>
    <w:rsid w:val="00D173AF"/>
    <w:rsid w:val="00D21704"/>
    <w:rsid w:val="00D2209D"/>
    <w:rsid w:val="00D251ED"/>
    <w:rsid w:val="00D27B9E"/>
    <w:rsid w:val="00D304F0"/>
    <w:rsid w:val="00D341D0"/>
    <w:rsid w:val="00D60AA3"/>
    <w:rsid w:val="00D649D2"/>
    <w:rsid w:val="00D76126"/>
    <w:rsid w:val="00D81728"/>
    <w:rsid w:val="00D831E4"/>
    <w:rsid w:val="00D95034"/>
    <w:rsid w:val="00D95949"/>
    <w:rsid w:val="00D97630"/>
    <w:rsid w:val="00DA23DE"/>
    <w:rsid w:val="00DA2DD4"/>
    <w:rsid w:val="00DA3584"/>
    <w:rsid w:val="00DA5B30"/>
    <w:rsid w:val="00DB29E9"/>
    <w:rsid w:val="00DB3A0C"/>
    <w:rsid w:val="00DC2DD5"/>
    <w:rsid w:val="00DD5E2E"/>
    <w:rsid w:val="00DE34CF"/>
    <w:rsid w:val="00DF1112"/>
    <w:rsid w:val="00DF60A4"/>
    <w:rsid w:val="00DF6217"/>
    <w:rsid w:val="00DF6F3E"/>
    <w:rsid w:val="00E1605D"/>
    <w:rsid w:val="00E266C3"/>
    <w:rsid w:val="00E26D5E"/>
    <w:rsid w:val="00E3105E"/>
    <w:rsid w:val="00E32B6B"/>
    <w:rsid w:val="00E408B3"/>
    <w:rsid w:val="00E43841"/>
    <w:rsid w:val="00E5387A"/>
    <w:rsid w:val="00E55E84"/>
    <w:rsid w:val="00E616CF"/>
    <w:rsid w:val="00E65818"/>
    <w:rsid w:val="00E85DFF"/>
    <w:rsid w:val="00E91581"/>
    <w:rsid w:val="00E922F0"/>
    <w:rsid w:val="00E9410E"/>
    <w:rsid w:val="00E9457D"/>
    <w:rsid w:val="00EB5B3B"/>
    <w:rsid w:val="00EB68B0"/>
    <w:rsid w:val="00EC143B"/>
    <w:rsid w:val="00EC2A11"/>
    <w:rsid w:val="00EC7553"/>
    <w:rsid w:val="00EC79A1"/>
    <w:rsid w:val="00ED1562"/>
    <w:rsid w:val="00ED71AF"/>
    <w:rsid w:val="00EE6133"/>
    <w:rsid w:val="00EF393E"/>
    <w:rsid w:val="00F01259"/>
    <w:rsid w:val="00F12C07"/>
    <w:rsid w:val="00F12D18"/>
    <w:rsid w:val="00F167E6"/>
    <w:rsid w:val="00F279CD"/>
    <w:rsid w:val="00F33C26"/>
    <w:rsid w:val="00F35647"/>
    <w:rsid w:val="00F4190F"/>
    <w:rsid w:val="00F4504C"/>
    <w:rsid w:val="00F45798"/>
    <w:rsid w:val="00F5077C"/>
    <w:rsid w:val="00F5135F"/>
    <w:rsid w:val="00F523ED"/>
    <w:rsid w:val="00F563F1"/>
    <w:rsid w:val="00F65E78"/>
    <w:rsid w:val="00F66479"/>
    <w:rsid w:val="00F67044"/>
    <w:rsid w:val="00F72C70"/>
    <w:rsid w:val="00F73BD4"/>
    <w:rsid w:val="00FA5930"/>
    <w:rsid w:val="00FA5955"/>
    <w:rsid w:val="00FA71A5"/>
    <w:rsid w:val="00FB1739"/>
    <w:rsid w:val="00FB52A0"/>
    <w:rsid w:val="00FB745D"/>
    <w:rsid w:val="00FC06E1"/>
    <w:rsid w:val="00FC23F7"/>
    <w:rsid w:val="00FC2B9A"/>
    <w:rsid w:val="00FC60F9"/>
    <w:rsid w:val="00FC66B2"/>
    <w:rsid w:val="00FD47FA"/>
    <w:rsid w:val="00FD6DD1"/>
    <w:rsid w:val="00FE0946"/>
    <w:rsid w:val="00FF5A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B9A8B0"/>
  <w15:docId w15:val="{7E61B238-0F19-425C-B135-F9DE50B6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SecondaryNumberedHeading">
    <w:name w:val="Secondary Numbered Heading"/>
    <w:basedOn w:val="ListSubhead1"/>
    <w:link w:val="SecondaryNumberedHeadingChar"/>
    <w:qFormat/>
    <w:rsid w:val="00D95034"/>
    <w:pPr>
      <w:numPr>
        <w:numId w:val="13"/>
      </w:numPr>
    </w:pPr>
    <w:rPr>
      <w:b w:val="0"/>
    </w:rPr>
  </w:style>
  <w:style w:type="character" w:customStyle="1" w:styleId="SecondaryNumberedHeadingChar">
    <w:name w:val="Secondary Numbered Heading Char"/>
    <w:basedOn w:val="ListSubhead1Char"/>
    <w:link w:val="SecondaryNumberedHeading"/>
    <w:rsid w:val="00D95034"/>
    <w:rPr>
      <w:rFonts w:ascii="Arial Narrow" w:eastAsia="Times New Roman" w:hAnsi="Arial Narrow" w:cs="Times New Roman"/>
      <w:b w:val="0"/>
      <w:sz w:val="24"/>
    </w:rPr>
  </w:style>
  <w:style w:type="paragraph" w:styleId="ListParagraph">
    <w:name w:val="List Paragraph"/>
    <w:basedOn w:val="Normal"/>
    <w:uiPriority w:val="34"/>
    <w:qFormat/>
    <w:rsid w:val="00FB745D"/>
    <w:pPr>
      <w:ind w:left="720"/>
      <w:contextualSpacing/>
    </w:pPr>
  </w:style>
  <w:style w:type="character" w:customStyle="1" w:styleId="ui-provider">
    <w:name w:val="ui-provider"/>
    <w:basedOn w:val="DefaultParagraphFont"/>
    <w:rsid w:val="00ED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ropki\Downloads\Agenda%20(Non%20Operator%20Assisted%20Call)%20(4).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DA61E-D7AF-4710-BCBB-06DE92C6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