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B45072" w:rsidP="004D0675" w14:paraId="4A16EC5B" w14:textId="54550B4B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  <w:r w:rsidR="0008284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FINAL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</w:p>
    <w:p w:rsidR="004D0675" w:rsidP="004D0675" w14:paraId="46014175" w14:textId="49D628BA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="000024B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</w:p>
    <w:p w:rsidR="004D0675" w:rsidP="004D0675" w14:paraId="3938F3A8" w14:textId="5871583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Thur</w:t>
      </w:r>
      <w:r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sday, </w:t>
      </w:r>
      <w:r>
        <w:rPr>
          <w:rFonts w:asciiTheme="minorHAnsi" w:hAnsiTheme="minorHAnsi" w:cstheme="minorHAnsi"/>
          <w:color w:val="000000"/>
          <w:sz w:val="24"/>
          <w:szCs w:val="24"/>
        </w:rPr>
        <w:t>January</w:t>
      </w:r>
      <w:r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 2</w:t>
      </w:r>
      <w:r w:rsidR="004930F7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9C0A22">
        <w:rPr>
          <w:rFonts w:asciiTheme="minorHAnsi" w:hAnsiTheme="minorHAnsi" w:cstheme="minorHAnsi"/>
          <w:color w:val="000000"/>
          <w:sz w:val="24"/>
          <w:szCs w:val="24"/>
        </w:rPr>
        <w:t>, 202</w:t>
      </w:r>
      <w:r>
        <w:rPr>
          <w:rFonts w:asciiTheme="minorHAnsi" w:hAnsiTheme="minorHAnsi" w:cstheme="minorHAnsi"/>
          <w:color w:val="000000"/>
          <w:sz w:val="24"/>
          <w:szCs w:val="24"/>
        </w:rPr>
        <w:t>1</w:t>
      </w:r>
    </w:p>
    <w:p w:rsidR="004D0675" w:rsidP="004D0675" w14:paraId="58E838D0" w14:textId="468DA438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9:30 a.m. – </w:t>
      </w:r>
      <w:r w:rsidR="006E1645">
        <w:rPr>
          <w:rFonts w:asciiTheme="minorHAnsi" w:hAnsiTheme="minorHAnsi" w:cstheme="minorHAnsi"/>
          <w:color w:val="000000"/>
          <w:sz w:val="24"/>
          <w:szCs w:val="24"/>
        </w:rPr>
        <w:t>Noon</w:t>
      </w:r>
    </w:p>
    <w:p w:rsidR="004D0675" w:rsidP="004D0675" w14:paraId="5FD87A06" w14:textId="45874B0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68446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Virtual </w:t>
      </w:r>
      <w:r w:rsidRPr="0068446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Only</w:t>
      </w:r>
      <w:r w:rsidRPr="00684466" w:rsidR="0068446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(Telephone / Webex)</w:t>
      </w:r>
    </w:p>
    <w:p w:rsidR="004D0675" w:rsidP="004D0675" w14:paraId="28DBE7B2" w14:textId="77777777">
      <w:pPr>
        <w:rPr>
          <w:b/>
          <w:bCs/>
          <w:color w:val="C00000"/>
        </w:rPr>
      </w:pPr>
    </w:p>
    <w:p w:rsidR="004D0675" w:rsidP="004D0675" w14:paraId="1754722E" w14:textId="77777777">
      <w:pPr>
        <w:rPr>
          <w:b/>
          <w:bCs/>
          <w:color w:val="C00000"/>
        </w:rPr>
      </w:pPr>
    </w:p>
    <w:p w:rsidR="004D0675" w:rsidRPr="00BE6A21" w:rsidP="004D0675" w14:paraId="1DAD1260" w14:textId="390A94BF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/>
          <w:bCs/>
        </w:rPr>
        <w:t>Administrative</w:t>
      </w:r>
      <w:r w:rsidRPr="00BE6A21">
        <w:rPr>
          <w:rFonts w:asciiTheme="minorHAnsi" w:hAnsiTheme="minorHAnsi" w:cstheme="minorHAnsi"/>
          <w:bCs/>
        </w:rPr>
        <w:t xml:space="preserve"> – Jeff Stuchell</w:t>
      </w:r>
      <w:r w:rsidR="00F65893">
        <w:rPr>
          <w:rFonts w:asciiTheme="minorHAnsi" w:hAnsiTheme="minorHAnsi" w:cstheme="minorHAnsi"/>
          <w:bCs/>
        </w:rPr>
        <w:t xml:space="preserve"> </w:t>
      </w:r>
      <w:r w:rsidRPr="00BE6A21" w:rsidR="00F65893">
        <w:rPr>
          <w:rFonts w:asciiTheme="minorHAnsi" w:hAnsiTheme="minorHAnsi" w:cstheme="minorHAnsi"/>
        </w:rPr>
        <w:t>–</w:t>
      </w:r>
      <w:r w:rsidR="00F65893">
        <w:rPr>
          <w:rFonts w:asciiTheme="minorHAnsi" w:hAnsiTheme="minorHAnsi" w:cstheme="minorHAnsi"/>
        </w:rPr>
        <w:t xml:space="preserve"> </w:t>
      </w:r>
      <w:r w:rsidRPr="00BE6A21">
        <w:rPr>
          <w:rFonts w:asciiTheme="minorHAnsi" w:hAnsiTheme="minorHAnsi" w:cstheme="minorHAnsi"/>
          <w:bCs/>
        </w:rPr>
        <w:t>FE</w:t>
      </w:r>
    </w:p>
    <w:p w:rsidR="004D0675" w:rsidRPr="00BE6A21" w:rsidP="00DC74D3" w14:paraId="13A6A12E" w14:textId="77777777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>Roll Call</w:t>
      </w:r>
    </w:p>
    <w:p w:rsidR="004D0675" w:rsidRPr="00BE6A21" w:rsidP="00DC74D3" w14:paraId="7A820CF1" w14:textId="77777777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>Safety Message</w:t>
      </w:r>
    </w:p>
    <w:p w:rsidR="004D0675" w:rsidRPr="00BE6A21" w:rsidP="00DC74D3" w14:paraId="6A377255" w14:textId="1E094E73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>Agenda</w:t>
      </w:r>
      <w:r w:rsidRPr="00BE6A21" w:rsidR="002733D9">
        <w:rPr>
          <w:rFonts w:asciiTheme="minorHAnsi" w:hAnsiTheme="minorHAnsi" w:cstheme="minorHAnsi"/>
          <w:bCs/>
        </w:rPr>
        <w:t xml:space="preserve"> Review</w:t>
      </w:r>
    </w:p>
    <w:p w:rsidR="004D0675" w:rsidRPr="00BE6A21" w:rsidP="00DC74D3" w14:paraId="5FF16072" w14:textId="65EB4509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 xml:space="preserve">Draft </w:t>
      </w:r>
      <w:r w:rsidRPr="00BE6A21" w:rsidR="004930F7">
        <w:rPr>
          <w:rFonts w:asciiTheme="minorHAnsi" w:hAnsiTheme="minorHAnsi" w:cstheme="minorHAnsi"/>
          <w:bCs/>
        </w:rPr>
        <w:t xml:space="preserve">Open </w:t>
      </w:r>
      <w:r w:rsidRPr="00BE6A21">
        <w:rPr>
          <w:rFonts w:asciiTheme="minorHAnsi" w:hAnsiTheme="minorHAnsi" w:cstheme="minorHAnsi"/>
          <w:bCs/>
        </w:rPr>
        <w:t xml:space="preserve">Meeting Minutes from </w:t>
      </w:r>
      <w:r w:rsidRPr="00BE6A21" w:rsidR="007C4908">
        <w:rPr>
          <w:rFonts w:asciiTheme="minorHAnsi" w:hAnsiTheme="minorHAnsi" w:cstheme="minorHAnsi"/>
          <w:bCs/>
        </w:rPr>
        <w:t>October</w:t>
      </w:r>
      <w:r w:rsidRPr="00BE6A21" w:rsidR="004930F7">
        <w:rPr>
          <w:rFonts w:asciiTheme="minorHAnsi" w:hAnsiTheme="minorHAnsi" w:cstheme="minorHAnsi"/>
          <w:bCs/>
        </w:rPr>
        <w:t xml:space="preserve"> 2</w:t>
      </w:r>
      <w:r w:rsidRPr="00BE6A21" w:rsidR="007C4908">
        <w:rPr>
          <w:rFonts w:asciiTheme="minorHAnsi" w:hAnsiTheme="minorHAnsi" w:cstheme="minorHAnsi"/>
          <w:bCs/>
        </w:rPr>
        <w:t>8</w:t>
      </w:r>
      <w:r w:rsidRPr="00BE6A21" w:rsidR="006A2495">
        <w:rPr>
          <w:rFonts w:asciiTheme="minorHAnsi" w:hAnsiTheme="minorHAnsi" w:cstheme="minorHAnsi"/>
          <w:bCs/>
        </w:rPr>
        <w:t>,</w:t>
      </w:r>
      <w:r w:rsidRPr="00BE6A21">
        <w:rPr>
          <w:rFonts w:asciiTheme="minorHAnsi" w:hAnsiTheme="minorHAnsi" w:cstheme="minorHAnsi"/>
          <w:bCs/>
        </w:rPr>
        <w:t xml:space="preserve"> 2020</w:t>
      </w:r>
      <w:r w:rsidRPr="00BE6A21" w:rsidR="00E62740">
        <w:rPr>
          <w:rFonts w:asciiTheme="minorHAnsi" w:hAnsiTheme="minorHAnsi" w:cstheme="minorHAnsi"/>
          <w:bCs/>
        </w:rPr>
        <w:t xml:space="preserve"> – </w:t>
      </w:r>
      <w:r w:rsidRPr="00BE6A21" w:rsidR="00416163">
        <w:rPr>
          <w:rFonts w:asciiTheme="minorHAnsi" w:hAnsiTheme="minorHAnsi" w:cstheme="minorHAnsi"/>
          <w:bCs/>
        </w:rPr>
        <w:t>Review and Approve</w:t>
      </w:r>
    </w:p>
    <w:p w:rsidR="004D0675" w:rsidRPr="00BE6A21" w:rsidP="004D0675" w14:paraId="18B3CD4F" w14:textId="77777777">
      <w:pPr>
        <w:pStyle w:val="Default"/>
        <w:rPr>
          <w:rFonts w:asciiTheme="minorHAnsi" w:hAnsiTheme="minorHAnsi" w:cstheme="minorHAnsi"/>
          <w:bCs/>
        </w:rPr>
      </w:pPr>
    </w:p>
    <w:p w:rsidR="004D0675" w:rsidRPr="00BE6A21" w:rsidP="00263D9B" w14:paraId="32652E04" w14:textId="47049E1D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/>
        </w:rPr>
        <w:t>Signatories to CTOA (Transmission Owners in PJM)</w:t>
      </w:r>
      <w:r w:rsidRPr="00BE6A21">
        <w:rPr>
          <w:rFonts w:asciiTheme="minorHAnsi" w:hAnsiTheme="minorHAnsi" w:cstheme="minorHAnsi"/>
        </w:rPr>
        <w:t xml:space="preserve"> – Takis Laios</w:t>
      </w:r>
      <w:r w:rsidR="00DC74D3">
        <w:rPr>
          <w:rFonts w:asciiTheme="minorHAnsi" w:hAnsiTheme="minorHAnsi" w:cstheme="minorHAnsi"/>
        </w:rPr>
        <w:t xml:space="preserve"> </w:t>
      </w:r>
      <w:r w:rsidRPr="00BE6A21" w:rsidR="00DC74D3">
        <w:rPr>
          <w:rFonts w:asciiTheme="minorHAnsi" w:hAnsiTheme="minorHAnsi" w:cstheme="minorHAnsi"/>
        </w:rPr>
        <w:t>–</w:t>
      </w:r>
      <w:r w:rsidR="00DC74D3">
        <w:rPr>
          <w:rFonts w:asciiTheme="minorHAnsi" w:hAnsiTheme="minorHAnsi" w:cstheme="minorHAnsi"/>
        </w:rPr>
        <w:t xml:space="preserve"> </w:t>
      </w:r>
      <w:r w:rsidRPr="00BE6A21">
        <w:rPr>
          <w:rFonts w:asciiTheme="minorHAnsi" w:hAnsiTheme="minorHAnsi" w:cstheme="minorHAnsi"/>
        </w:rPr>
        <w:t>AEP</w:t>
      </w:r>
    </w:p>
    <w:p w:rsidR="004D0675" w:rsidRPr="00BE6A21" w:rsidP="00DC74D3" w14:paraId="6EA32698" w14:textId="73840486">
      <w:pPr>
        <w:pStyle w:val="Default"/>
        <w:numPr>
          <w:ilvl w:val="0"/>
          <w:numId w:val="3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 xml:space="preserve">Wabash Valley – </w:t>
      </w:r>
      <w:r w:rsidRPr="00BE6A21" w:rsidR="00820441">
        <w:rPr>
          <w:rFonts w:asciiTheme="minorHAnsi" w:hAnsiTheme="minorHAnsi" w:cstheme="minorHAnsi"/>
          <w:bCs/>
        </w:rPr>
        <w:t xml:space="preserve">Addition </w:t>
      </w:r>
      <w:r w:rsidRPr="00BE6A21">
        <w:rPr>
          <w:rFonts w:asciiTheme="minorHAnsi" w:hAnsiTheme="minorHAnsi" w:cstheme="minorHAnsi"/>
          <w:bCs/>
        </w:rPr>
        <w:t xml:space="preserve">Effective Date </w:t>
      </w:r>
      <w:r w:rsidRPr="00BE6A21" w:rsidR="00263D9B">
        <w:rPr>
          <w:rFonts w:asciiTheme="minorHAnsi" w:hAnsiTheme="minorHAnsi" w:cstheme="minorHAnsi"/>
          <w:bCs/>
        </w:rPr>
        <w:t>01/01/21</w:t>
      </w:r>
      <w:r w:rsidRPr="00BE6A21">
        <w:rPr>
          <w:rFonts w:asciiTheme="minorHAnsi" w:hAnsiTheme="minorHAnsi" w:cstheme="minorHAnsi"/>
          <w:bCs/>
        </w:rPr>
        <w:t xml:space="preserve"> – (ER20-0256 &amp; ER20-0254)</w:t>
      </w:r>
    </w:p>
    <w:p w:rsidR="00820441" w:rsidRPr="00BE6A21" w:rsidP="00DC74D3" w14:paraId="18CA6962" w14:textId="5AB6572D">
      <w:pPr>
        <w:pStyle w:val="Default"/>
        <w:numPr>
          <w:ilvl w:val="0"/>
          <w:numId w:val="3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 xml:space="preserve">NextEra </w:t>
      </w:r>
      <w:r w:rsidRPr="00BE6A21" w:rsidR="00263D9B">
        <w:rPr>
          <w:rFonts w:asciiTheme="minorHAnsi" w:hAnsiTheme="minorHAnsi" w:cstheme="minorHAnsi"/>
          <w:bCs/>
        </w:rPr>
        <w:t>(NEETMA)</w:t>
      </w:r>
      <w:r w:rsidRPr="00BE6A21">
        <w:rPr>
          <w:rFonts w:asciiTheme="minorHAnsi" w:hAnsiTheme="minorHAnsi" w:cstheme="minorHAnsi"/>
          <w:bCs/>
        </w:rPr>
        <w:t xml:space="preserve"> – Addition Effective </w:t>
      </w:r>
      <w:r w:rsidRPr="00BE6A21" w:rsidR="00BD7F30">
        <w:rPr>
          <w:rFonts w:asciiTheme="minorHAnsi" w:hAnsiTheme="minorHAnsi" w:cstheme="minorHAnsi"/>
          <w:bCs/>
        </w:rPr>
        <w:t>10/29/20</w:t>
      </w:r>
      <w:r w:rsidRPr="00BE6A21">
        <w:rPr>
          <w:rFonts w:asciiTheme="minorHAnsi" w:hAnsiTheme="minorHAnsi" w:cstheme="minorHAnsi"/>
          <w:bCs/>
        </w:rPr>
        <w:t xml:space="preserve"> </w:t>
      </w:r>
      <w:r w:rsidRPr="00BE6A21" w:rsidR="00DC74D3">
        <w:rPr>
          <w:rFonts w:asciiTheme="minorHAnsi" w:hAnsiTheme="minorHAnsi" w:cstheme="minorHAnsi"/>
        </w:rPr>
        <w:t>–</w:t>
      </w:r>
      <w:r w:rsidRPr="00BE6A21">
        <w:rPr>
          <w:rFonts w:asciiTheme="minorHAnsi" w:hAnsiTheme="minorHAnsi" w:cstheme="minorHAnsi"/>
          <w:bCs/>
        </w:rPr>
        <w:t xml:space="preserve"> (ER20-1783 &amp; ER20-1784) </w:t>
      </w:r>
    </w:p>
    <w:p w:rsidR="000568DD" w:rsidRPr="00BE6A21" w:rsidP="009D686D" w14:paraId="34FF31C4" w14:textId="4CFE7971">
      <w:pPr>
        <w:pStyle w:val="Default"/>
        <w:rPr>
          <w:rFonts w:asciiTheme="minorHAnsi" w:hAnsiTheme="minorHAnsi" w:cstheme="minorHAnsi"/>
          <w:color w:val="auto"/>
          <w:highlight w:val="yellow"/>
        </w:rPr>
      </w:pPr>
    </w:p>
    <w:p w:rsidR="004D0675" w:rsidRPr="00BE6A21" w:rsidP="004D0675" w14:paraId="0DBB1A83" w14:textId="58266B8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BE6A21">
        <w:rPr>
          <w:rFonts w:asciiTheme="minorHAnsi" w:hAnsiTheme="minorHAnsi" w:cstheme="minorHAnsi"/>
          <w:b/>
          <w:color w:val="auto"/>
        </w:rPr>
        <w:t>PJM Updates</w:t>
      </w:r>
      <w:r w:rsidRPr="00BE6A21">
        <w:rPr>
          <w:rFonts w:asciiTheme="minorHAnsi" w:hAnsiTheme="minorHAnsi" w:cstheme="minorHAnsi"/>
          <w:color w:val="auto"/>
        </w:rPr>
        <w:t xml:space="preserve"> – </w:t>
      </w:r>
      <w:r w:rsidRPr="00BE6A21" w:rsidR="00800897">
        <w:rPr>
          <w:rFonts w:asciiTheme="minorHAnsi" w:hAnsiTheme="minorHAnsi" w:cstheme="minorHAnsi"/>
          <w:color w:val="auto"/>
        </w:rPr>
        <w:t>Aaron Ber</w:t>
      </w:r>
      <w:r w:rsidRPr="00BE6A21" w:rsidR="00F70D6B">
        <w:rPr>
          <w:rFonts w:asciiTheme="minorHAnsi" w:hAnsiTheme="minorHAnsi" w:cstheme="minorHAnsi"/>
          <w:color w:val="auto"/>
        </w:rPr>
        <w:t>n</w:t>
      </w:r>
      <w:r w:rsidRPr="00BE6A21" w:rsidR="00800897">
        <w:rPr>
          <w:rFonts w:asciiTheme="minorHAnsi" w:hAnsiTheme="minorHAnsi" w:cstheme="minorHAnsi"/>
          <w:color w:val="auto"/>
        </w:rPr>
        <w:t>er</w:t>
      </w:r>
      <w:r w:rsidRPr="00BE6A21" w:rsidR="00C56DA3">
        <w:rPr>
          <w:rFonts w:asciiTheme="minorHAnsi" w:hAnsiTheme="minorHAnsi" w:cstheme="minorHAnsi"/>
          <w:color w:val="auto"/>
        </w:rPr>
        <w:t xml:space="preserve"> </w:t>
      </w:r>
      <w:r w:rsidRPr="00BE6A21" w:rsidR="00C56DA3">
        <w:rPr>
          <w:rFonts w:asciiTheme="minorHAnsi" w:hAnsiTheme="minorHAnsi" w:cstheme="minorHAnsi"/>
        </w:rPr>
        <w:t>–</w:t>
      </w:r>
      <w:r w:rsidRPr="00BE6A21">
        <w:rPr>
          <w:rFonts w:asciiTheme="minorHAnsi" w:hAnsiTheme="minorHAnsi" w:cstheme="minorHAnsi"/>
          <w:color w:val="auto"/>
        </w:rPr>
        <w:t xml:space="preserve"> </w:t>
      </w:r>
      <w:r w:rsidRPr="00BE6A21">
        <w:rPr>
          <w:rFonts w:asciiTheme="minorHAnsi" w:hAnsiTheme="minorHAnsi" w:cstheme="minorHAnsi"/>
        </w:rPr>
        <w:t>PJ</w:t>
      </w:r>
      <w:r w:rsidRPr="00BE6A21" w:rsidR="00DA15F5">
        <w:rPr>
          <w:rFonts w:asciiTheme="minorHAnsi" w:hAnsiTheme="minorHAnsi" w:cstheme="minorHAnsi"/>
        </w:rPr>
        <w:t>M</w:t>
      </w:r>
    </w:p>
    <w:p w:rsidR="00146105" w:rsidRPr="00BE6A21" w:rsidP="00DC74D3" w14:paraId="60387BF4" w14:textId="2978CC99">
      <w:pPr>
        <w:pStyle w:val="Default"/>
        <w:ind w:left="900" w:hanging="360"/>
        <w:rPr>
          <w:rFonts w:asciiTheme="minorHAnsi" w:hAnsiTheme="minorHAnsi" w:cstheme="minorHAnsi"/>
          <w:color w:val="auto"/>
        </w:rPr>
      </w:pPr>
      <w:r w:rsidRPr="00BE6A21">
        <w:rPr>
          <w:rFonts w:asciiTheme="minorHAnsi" w:hAnsiTheme="minorHAnsi" w:cstheme="minorHAnsi"/>
          <w:color w:val="auto"/>
        </w:rPr>
        <w:t xml:space="preserve">A. </w:t>
      </w:r>
      <w:r w:rsidRPr="00BE6A21">
        <w:rPr>
          <w:rFonts w:asciiTheme="minorHAnsi" w:hAnsiTheme="minorHAnsi" w:cstheme="minorHAnsi"/>
          <w:color w:val="auto"/>
        </w:rPr>
        <w:t xml:space="preserve">Update on the </w:t>
      </w:r>
      <w:r w:rsidRPr="00BE6A21" w:rsidR="00695216">
        <w:rPr>
          <w:rFonts w:asciiTheme="minorHAnsi" w:hAnsiTheme="minorHAnsi" w:cstheme="minorHAnsi"/>
          <w:color w:val="auto"/>
        </w:rPr>
        <w:t>current</w:t>
      </w:r>
      <w:r w:rsidRPr="00BE6A21">
        <w:rPr>
          <w:rFonts w:asciiTheme="minorHAnsi" w:hAnsiTheme="minorHAnsi" w:cstheme="minorHAnsi"/>
          <w:color w:val="auto"/>
        </w:rPr>
        <w:t xml:space="preserve"> RTEP cycle </w:t>
      </w:r>
    </w:p>
    <w:p w:rsidR="005C4314" w:rsidRPr="00BE6A21" w:rsidP="005C4314" w14:paraId="3001AE19" w14:textId="4B80B8F7">
      <w:pPr>
        <w:pStyle w:val="Default"/>
        <w:rPr>
          <w:rFonts w:asciiTheme="minorHAnsi" w:hAnsiTheme="minorHAnsi" w:cstheme="minorHAnsi"/>
          <w:color w:val="auto"/>
        </w:rPr>
      </w:pPr>
    </w:p>
    <w:p w:rsidR="007C4908" w:rsidRPr="00BE6A21" w:rsidP="005C4314" w14:paraId="18B7B028" w14:textId="446FD441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/>
        </w:rPr>
        <w:t>TO/TOP Matrix Subcommittee</w:t>
      </w:r>
      <w:r w:rsidRPr="00BE6A21">
        <w:rPr>
          <w:rFonts w:asciiTheme="minorHAnsi" w:hAnsiTheme="minorHAnsi" w:cstheme="minorHAnsi"/>
          <w:bCs/>
        </w:rPr>
        <w:t xml:space="preserve"> – Mark Kuras – PJM</w:t>
      </w:r>
    </w:p>
    <w:p w:rsidR="007C4908" w:rsidRPr="00BE6A21" w:rsidP="00DC74D3" w14:paraId="37E990AB" w14:textId="43A4D713">
      <w:pPr>
        <w:pStyle w:val="Default"/>
        <w:numPr>
          <w:ilvl w:val="0"/>
          <w:numId w:val="13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 xml:space="preserve">Update on </w:t>
      </w:r>
      <w:r w:rsidRPr="00BE6A21" w:rsidR="00A9661F">
        <w:rPr>
          <w:rFonts w:asciiTheme="minorHAnsi" w:hAnsiTheme="minorHAnsi" w:cstheme="minorHAnsi"/>
          <w:bCs/>
        </w:rPr>
        <w:t xml:space="preserve">Version 15 and First Read </w:t>
      </w:r>
    </w:p>
    <w:p w:rsidR="007C4908" w:rsidRPr="00BE6A21" w:rsidP="007C4908" w14:paraId="4464BEEF" w14:textId="77777777">
      <w:pPr>
        <w:pStyle w:val="Default"/>
        <w:ind w:left="720"/>
        <w:rPr>
          <w:rFonts w:asciiTheme="minorHAnsi" w:hAnsiTheme="minorHAnsi" w:cstheme="minorHAnsi"/>
          <w:bCs/>
        </w:rPr>
      </w:pPr>
    </w:p>
    <w:p w:rsidR="00DA15F5" w:rsidRPr="00BE6A21" w:rsidP="005C4314" w14:paraId="4C73E30F" w14:textId="7BCBB9CE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/>
        </w:rPr>
        <w:t>Emerging Technologies Forum</w:t>
      </w:r>
      <w:r w:rsidR="002263A3">
        <w:rPr>
          <w:rFonts w:asciiTheme="minorHAnsi" w:hAnsiTheme="minorHAnsi" w:cstheme="minorHAnsi"/>
          <w:b/>
        </w:rPr>
        <w:t xml:space="preserve"> </w:t>
      </w:r>
      <w:r w:rsidRPr="00BE6A21" w:rsidR="002263A3">
        <w:rPr>
          <w:rFonts w:asciiTheme="minorHAnsi" w:hAnsiTheme="minorHAnsi" w:cstheme="minorHAnsi"/>
        </w:rPr>
        <w:t>–</w:t>
      </w:r>
      <w:r w:rsidR="002263A3">
        <w:rPr>
          <w:rFonts w:asciiTheme="minorHAnsi" w:hAnsiTheme="minorHAnsi" w:cstheme="minorHAnsi"/>
        </w:rPr>
        <w:t xml:space="preserve"> </w:t>
      </w:r>
      <w:r w:rsidRPr="00BE6A21">
        <w:rPr>
          <w:rFonts w:asciiTheme="minorHAnsi" w:hAnsiTheme="minorHAnsi" w:cstheme="minorHAnsi"/>
          <w:bCs/>
        </w:rPr>
        <w:t>Shaun Murphy</w:t>
      </w:r>
      <w:r w:rsidR="002263A3">
        <w:rPr>
          <w:rFonts w:asciiTheme="minorHAnsi" w:hAnsiTheme="minorHAnsi" w:cstheme="minorHAnsi"/>
          <w:bCs/>
        </w:rPr>
        <w:t xml:space="preserve"> </w:t>
      </w:r>
      <w:r w:rsidRPr="00BE6A21" w:rsidR="002263A3">
        <w:rPr>
          <w:rFonts w:asciiTheme="minorHAnsi" w:hAnsiTheme="minorHAnsi" w:cstheme="minorHAnsi"/>
        </w:rPr>
        <w:t>–</w:t>
      </w:r>
      <w:r w:rsidR="002263A3">
        <w:rPr>
          <w:rFonts w:asciiTheme="minorHAnsi" w:hAnsiTheme="minorHAnsi" w:cstheme="minorHAnsi"/>
        </w:rPr>
        <w:t xml:space="preserve"> </w:t>
      </w:r>
      <w:r w:rsidRPr="00BE6A21">
        <w:rPr>
          <w:rFonts w:asciiTheme="minorHAnsi" w:hAnsiTheme="minorHAnsi" w:cstheme="minorHAnsi"/>
          <w:bCs/>
        </w:rPr>
        <w:t>PJM</w:t>
      </w:r>
    </w:p>
    <w:p w:rsidR="00DA15F5" w:rsidRPr="00BE6A21" w:rsidP="00DC74D3" w14:paraId="1D9807DA" w14:textId="0E4957B3">
      <w:pPr>
        <w:pStyle w:val="Default"/>
        <w:numPr>
          <w:ilvl w:val="0"/>
          <w:numId w:val="12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>Discussion of new transmission technologies</w:t>
      </w:r>
    </w:p>
    <w:p w:rsidR="00DA15F5" w:rsidRPr="00BE6A21" w:rsidP="00DA15F5" w14:paraId="2EB62267" w14:textId="77777777">
      <w:pPr>
        <w:pStyle w:val="Default"/>
        <w:ind w:left="720"/>
        <w:rPr>
          <w:rFonts w:asciiTheme="minorHAnsi" w:hAnsiTheme="minorHAnsi" w:cstheme="minorHAnsi"/>
          <w:bCs/>
        </w:rPr>
      </w:pPr>
    </w:p>
    <w:p w:rsidR="005C4314" w:rsidRPr="00BE6A21" w:rsidP="005C4314" w14:paraId="670C1F0E" w14:textId="027B3A30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/>
        </w:rPr>
        <w:t>Legal Issue Team (LIT) Update</w:t>
      </w:r>
      <w:r w:rsidRPr="00BE6A21">
        <w:rPr>
          <w:rFonts w:asciiTheme="minorHAnsi" w:hAnsiTheme="minorHAnsi" w:cstheme="minorHAnsi"/>
        </w:rPr>
        <w:t xml:space="preserve"> – Evan Dean</w:t>
      </w:r>
      <w:r w:rsidRPr="00BE6A21" w:rsidR="00C56DA3">
        <w:rPr>
          <w:rFonts w:asciiTheme="minorHAnsi" w:hAnsiTheme="minorHAnsi" w:cstheme="minorHAnsi"/>
        </w:rPr>
        <w:t xml:space="preserve"> –</w:t>
      </w:r>
      <w:r w:rsidRPr="00BE6A21" w:rsidR="00C56DA3">
        <w:rPr>
          <w:rFonts w:asciiTheme="minorHAnsi" w:hAnsiTheme="minorHAnsi" w:cstheme="minorHAnsi"/>
          <w:b/>
        </w:rPr>
        <w:t xml:space="preserve"> </w:t>
      </w:r>
      <w:r w:rsidRPr="00BE6A21">
        <w:rPr>
          <w:rFonts w:asciiTheme="minorHAnsi" w:hAnsiTheme="minorHAnsi" w:cstheme="minorHAnsi"/>
        </w:rPr>
        <w:t>FE</w:t>
      </w:r>
    </w:p>
    <w:p w:rsidR="005C4314" w:rsidRPr="00BE6A21" w:rsidP="00DC74D3" w14:paraId="57104F53" w14:textId="6AB83478">
      <w:pPr>
        <w:pStyle w:val="ListParagraph"/>
        <w:numPr>
          <w:ilvl w:val="0"/>
          <w:numId w:val="4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bookmarkStart w:id="1" w:name="_Hlk522213538"/>
      <w:r w:rsidRPr="00BE6A21">
        <w:rPr>
          <w:rFonts w:asciiTheme="minorHAnsi" w:hAnsiTheme="minorHAnsi" w:cstheme="minorHAnsi"/>
          <w:bCs/>
          <w:sz w:val="24"/>
          <w:szCs w:val="24"/>
        </w:rPr>
        <w:t>Update on activities of LIT</w:t>
      </w:r>
    </w:p>
    <w:p w:rsidR="005C4314" w:rsidRPr="00BE6A21" w:rsidP="00DC74D3" w14:paraId="27C00AEE" w14:textId="0BE4CBEA">
      <w:pPr>
        <w:pStyle w:val="ListParagraph"/>
        <w:numPr>
          <w:ilvl w:val="0"/>
          <w:numId w:val="4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r w:rsidRPr="00BE6A21">
        <w:rPr>
          <w:rFonts w:asciiTheme="minorHAnsi" w:hAnsiTheme="minorHAnsi" w:cstheme="minorHAnsi"/>
          <w:bCs/>
          <w:sz w:val="24"/>
          <w:szCs w:val="24"/>
        </w:rPr>
        <w:t>Invite suggestions on topics for LIT to pursue</w:t>
      </w:r>
    </w:p>
    <w:p w:rsidR="005C4314" w:rsidRPr="00BE6A21" w:rsidP="005C4314" w14:paraId="0D7015E5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6E3500" w:rsidRPr="00BE6A21" w:rsidP="005C4314" w14:paraId="1F47272A" w14:textId="08331C77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/>
        </w:rPr>
        <w:t xml:space="preserve">TOPWG </w:t>
      </w:r>
      <w:r w:rsidRPr="00BE6A21" w:rsidR="00063F96">
        <w:rPr>
          <w:rFonts w:asciiTheme="minorHAnsi" w:hAnsiTheme="minorHAnsi" w:cstheme="minorHAnsi"/>
          <w:b/>
        </w:rPr>
        <w:t>Charter</w:t>
      </w:r>
      <w:r w:rsidRPr="00BE6A21">
        <w:rPr>
          <w:rFonts w:asciiTheme="minorHAnsi" w:hAnsiTheme="minorHAnsi" w:cstheme="minorHAnsi"/>
          <w:b/>
        </w:rPr>
        <w:t xml:space="preserve"> </w:t>
      </w:r>
      <w:r w:rsidRPr="00BE6A21" w:rsidR="00D449C4">
        <w:rPr>
          <w:rFonts w:asciiTheme="minorHAnsi" w:hAnsiTheme="minorHAnsi" w:cstheme="minorHAnsi"/>
          <w:b/>
        </w:rPr>
        <w:t>Revision</w:t>
      </w:r>
    </w:p>
    <w:p w:rsidR="000001F0" w:rsidRPr="00BE6A21" w:rsidP="00DC74D3" w14:paraId="1F6025BE" w14:textId="215503F5">
      <w:pPr>
        <w:pStyle w:val="Default"/>
        <w:numPr>
          <w:ilvl w:val="0"/>
          <w:numId w:val="14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Cs/>
        </w:rPr>
        <w:t>The TOA-AC approved the updated TOPWG Charter</w:t>
      </w:r>
      <w:r w:rsidRPr="00BE6A21" w:rsidR="00D449C4">
        <w:rPr>
          <w:rFonts w:asciiTheme="minorHAnsi" w:hAnsiTheme="minorHAnsi" w:cstheme="minorHAnsi"/>
          <w:bCs/>
        </w:rPr>
        <w:t xml:space="preserve">, voting </w:t>
      </w:r>
      <w:r w:rsidR="00BE6A21">
        <w:rPr>
          <w:rFonts w:asciiTheme="minorHAnsi" w:hAnsiTheme="minorHAnsi" w:cstheme="minorHAnsi"/>
          <w:bCs/>
        </w:rPr>
        <w:t xml:space="preserve">results </w:t>
      </w:r>
      <w:r w:rsidRPr="00BE6A21" w:rsidR="00D449C4">
        <w:rPr>
          <w:rFonts w:asciiTheme="minorHAnsi" w:hAnsiTheme="minorHAnsi" w:cstheme="minorHAnsi"/>
          <w:bCs/>
        </w:rPr>
        <w:t>as follows:</w:t>
      </w:r>
      <w:r w:rsidRPr="00BE6A21">
        <w:rPr>
          <w:rFonts w:asciiTheme="minorHAnsi" w:hAnsiTheme="minorHAnsi" w:cstheme="minorHAnsi"/>
          <w:bCs/>
        </w:rPr>
        <w:t xml:space="preserve"> 16</w:t>
      </w:r>
      <w:r w:rsidR="00BE6A21">
        <w:rPr>
          <w:rFonts w:asciiTheme="minorHAnsi" w:hAnsiTheme="minorHAnsi" w:cstheme="minorHAnsi"/>
          <w:bCs/>
        </w:rPr>
        <w:t xml:space="preserve"> </w:t>
      </w:r>
      <w:r w:rsidRPr="00BE6A21" w:rsidR="002263A3">
        <w:rPr>
          <w:rFonts w:asciiTheme="minorHAnsi" w:hAnsiTheme="minorHAnsi" w:cstheme="minorHAnsi"/>
        </w:rPr>
        <w:t>–</w:t>
      </w:r>
      <w:r w:rsidR="00BE6A21">
        <w:rPr>
          <w:rFonts w:asciiTheme="minorHAnsi" w:hAnsiTheme="minorHAnsi" w:cstheme="minorHAnsi"/>
          <w:bCs/>
        </w:rPr>
        <w:t xml:space="preserve"> </w:t>
      </w:r>
      <w:r w:rsidRPr="00BE6A21">
        <w:rPr>
          <w:rFonts w:asciiTheme="minorHAnsi" w:hAnsiTheme="minorHAnsi" w:cstheme="minorHAnsi"/>
          <w:bCs/>
        </w:rPr>
        <w:t>Yes</w:t>
      </w:r>
      <w:r w:rsidRPr="00BE6A21" w:rsidR="00D449C4">
        <w:rPr>
          <w:rFonts w:asciiTheme="minorHAnsi" w:hAnsiTheme="minorHAnsi" w:cstheme="minorHAnsi"/>
          <w:bCs/>
        </w:rPr>
        <w:t>; 3</w:t>
      </w:r>
      <w:r w:rsidR="00BE6A21">
        <w:rPr>
          <w:rFonts w:asciiTheme="minorHAnsi" w:hAnsiTheme="minorHAnsi" w:cstheme="minorHAnsi"/>
          <w:bCs/>
        </w:rPr>
        <w:t xml:space="preserve"> </w:t>
      </w:r>
      <w:r w:rsidRPr="00BE6A21" w:rsidR="002263A3">
        <w:rPr>
          <w:rFonts w:asciiTheme="minorHAnsi" w:hAnsiTheme="minorHAnsi" w:cstheme="minorHAnsi"/>
        </w:rPr>
        <w:t>–</w:t>
      </w:r>
      <w:r w:rsidRPr="00BE6A21" w:rsidR="00D449C4">
        <w:rPr>
          <w:rFonts w:asciiTheme="minorHAnsi" w:hAnsiTheme="minorHAnsi" w:cstheme="minorHAnsi"/>
          <w:bCs/>
        </w:rPr>
        <w:t xml:space="preserve"> No and 5 </w:t>
      </w:r>
      <w:r w:rsidRPr="00BE6A21" w:rsidR="002263A3">
        <w:rPr>
          <w:rFonts w:asciiTheme="minorHAnsi" w:hAnsiTheme="minorHAnsi" w:cstheme="minorHAnsi"/>
        </w:rPr>
        <w:t>–</w:t>
      </w:r>
      <w:r w:rsidR="00BE6A21">
        <w:rPr>
          <w:rFonts w:asciiTheme="minorHAnsi" w:hAnsiTheme="minorHAnsi" w:cstheme="minorHAnsi"/>
          <w:bCs/>
        </w:rPr>
        <w:t xml:space="preserve"> </w:t>
      </w:r>
      <w:r w:rsidRPr="00BE6A21" w:rsidR="00D449C4">
        <w:rPr>
          <w:rFonts w:asciiTheme="minorHAnsi" w:hAnsiTheme="minorHAnsi" w:cstheme="minorHAnsi"/>
          <w:bCs/>
        </w:rPr>
        <w:t>Absent (no vote was cast)</w:t>
      </w:r>
    </w:p>
    <w:p w:rsidR="000001F0" w:rsidRPr="00BE6A21" w:rsidP="000001F0" w14:paraId="46949C4D" w14:textId="77777777">
      <w:pPr>
        <w:pStyle w:val="ListParagraph"/>
        <w:ind w:left="900"/>
        <w:rPr>
          <w:rFonts w:eastAsia="Calibri" w:asciiTheme="minorHAnsi" w:hAnsiTheme="minorHAnsi" w:cstheme="minorHAnsi"/>
          <w:sz w:val="24"/>
          <w:szCs w:val="24"/>
        </w:rPr>
      </w:pPr>
    </w:p>
    <w:p w:rsidR="000001F0" w:rsidRPr="00BE6A21" w:rsidP="000001F0" w14:paraId="4E3D0B3E" w14:textId="0576DEBA">
      <w:pPr>
        <w:numPr>
          <w:ilvl w:val="0"/>
          <w:numId w:val="15"/>
        </w:numPr>
        <w:contextualSpacing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BE6A21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End of Life (EOL) Attachment M3 Amendments 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>– Jeff Stuchell</w:t>
      </w:r>
      <w:r w:rsidR="002263A3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BE6A21" w:rsidR="002263A3">
        <w:rPr>
          <w:rFonts w:asciiTheme="minorHAnsi" w:hAnsiTheme="minorHAnsi" w:cstheme="minorHAnsi"/>
          <w:sz w:val="24"/>
          <w:szCs w:val="24"/>
        </w:rPr>
        <w:t>–</w:t>
      </w:r>
      <w:r w:rsidR="002263A3">
        <w:rPr>
          <w:rFonts w:asciiTheme="minorHAnsi" w:hAnsiTheme="minorHAnsi" w:cstheme="minorHAnsi"/>
          <w:sz w:val="24"/>
          <w:szCs w:val="24"/>
        </w:rPr>
        <w:t xml:space="preserve"> 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>FE / Dave Souder</w:t>
      </w:r>
      <w:r w:rsidR="002263A3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BE6A21" w:rsidR="002263A3">
        <w:rPr>
          <w:rFonts w:asciiTheme="minorHAnsi" w:hAnsiTheme="minorHAnsi" w:cstheme="minorHAnsi"/>
          <w:sz w:val="24"/>
          <w:szCs w:val="24"/>
        </w:rPr>
        <w:t>–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 xml:space="preserve"> PJM</w:t>
      </w:r>
    </w:p>
    <w:p w:rsidR="000001F0" w:rsidRPr="00BE6A21" w:rsidP="00DC74D3" w14:paraId="16E51820" w14:textId="2090820B">
      <w:pPr>
        <w:pStyle w:val="ListParagraph"/>
        <w:numPr>
          <w:ilvl w:val="2"/>
          <w:numId w:val="15"/>
        </w:numPr>
        <w:rPr>
          <w:rFonts w:eastAsia="Calibri" w:asciiTheme="minorHAnsi" w:hAnsiTheme="minorHAnsi" w:cstheme="minorHAnsi"/>
          <w:sz w:val="24"/>
          <w:szCs w:val="24"/>
        </w:rPr>
      </w:pPr>
      <w:r w:rsidRPr="00BE6A21">
        <w:rPr>
          <w:rFonts w:asciiTheme="minorHAnsi" w:hAnsiTheme="minorHAnsi" w:cstheme="minorHAnsi"/>
          <w:sz w:val="24"/>
          <w:szCs w:val="24"/>
        </w:rPr>
        <w:t>EOL Candidate Needs List</w:t>
      </w:r>
      <w:r w:rsidR="00BE6A21">
        <w:rPr>
          <w:rFonts w:asciiTheme="minorHAnsi" w:hAnsiTheme="minorHAnsi" w:cstheme="minorHAnsi"/>
          <w:sz w:val="24"/>
          <w:szCs w:val="24"/>
        </w:rPr>
        <w:t xml:space="preserve"> due to PJM by February 16, 2021</w:t>
      </w:r>
    </w:p>
    <w:p w:rsidR="000001F0" w:rsidRPr="00BE6A21" w:rsidP="000001F0" w14:paraId="6DDB4BDA" w14:textId="77777777">
      <w:pPr>
        <w:pStyle w:val="ListParagraph"/>
        <w:ind w:left="900"/>
        <w:rPr>
          <w:rFonts w:asciiTheme="minorHAnsi" w:hAnsiTheme="minorHAnsi" w:cstheme="minorHAnsi"/>
          <w:b/>
          <w:bCs/>
          <w:sz w:val="24"/>
          <w:szCs w:val="24"/>
        </w:rPr>
      </w:pPr>
    </w:p>
    <w:p w:rsidR="000001F0" w:rsidRPr="00BE6A21" w:rsidP="000001F0" w14:paraId="10F9EE4C" w14:textId="6E369C03">
      <w:pPr>
        <w:numPr>
          <w:ilvl w:val="0"/>
          <w:numId w:val="15"/>
        </w:numPr>
        <w:contextualSpacing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BE6A21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</w:rPr>
        <w:t>Dispatch Interactive Mapping Application (DIMA)</w:t>
      </w:r>
      <w:r w:rsidRPr="00BE6A21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 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>–  Ed Kovler</w:t>
      </w:r>
      <w:r w:rsidR="002263A3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BE6A21" w:rsidR="002263A3">
        <w:rPr>
          <w:rFonts w:asciiTheme="minorHAnsi" w:hAnsiTheme="minorHAnsi" w:cstheme="minorHAnsi"/>
          <w:sz w:val="24"/>
          <w:szCs w:val="24"/>
        </w:rPr>
        <w:t>–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 xml:space="preserve"> PJM</w:t>
      </w:r>
      <w:bookmarkStart w:id="2" w:name="_Hlk5812192"/>
    </w:p>
    <w:p w:rsidR="000001F0" w:rsidRPr="00BE6A21" w:rsidP="00DC74D3" w14:paraId="5F379613" w14:textId="77777777">
      <w:pPr>
        <w:pStyle w:val="ListParagraph"/>
        <w:numPr>
          <w:ilvl w:val="2"/>
          <w:numId w:val="15"/>
        </w:numPr>
        <w:rPr>
          <w:rFonts w:eastAsia="Calibri" w:asciiTheme="minorHAnsi" w:hAnsiTheme="minorHAnsi" w:cstheme="minorHAnsi"/>
          <w:sz w:val="24"/>
          <w:szCs w:val="24"/>
        </w:rPr>
      </w:pPr>
      <w:r w:rsidRPr="00BE6A21">
        <w:rPr>
          <w:rFonts w:asciiTheme="minorHAnsi" w:hAnsiTheme="minorHAnsi" w:cstheme="minorHAnsi"/>
          <w:sz w:val="24"/>
          <w:szCs w:val="24"/>
        </w:rPr>
        <w:t>PJM to update outcome of stakeholder process</w:t>
      </w:r>
    </w:p>
    <w:p w:rsidR="000001F0" w:rsidRPr="00BE6A21" w:rsidP="000001F0" w14:paraId="72854724" w14:textId="77777777">
      <w:pPr>
        <w:rPr>
          <w:rFonts w:asciiTheme="minorHAnsi" w:hAnsiTheme="minorHAnsi" w:cstheme="minorHAnsi"/>
          <w:sz w:val="24"/>
          <w:szCs w:val="24"/>
        </w:rPr>
      </w:pPr>
    </w:p>
    <w:p w:rsidR="000001F0" w:rsidRPr="00BE6A21" w:rsidP="000001F0" w14:paraId="7E073406" w14:textId="3B0E2C0D">
      <w:pPr>
        <w:pStyle w:val="ListParagraph"/>
        <w:numPr>
          <w:ilvl w:val="0"/>
          <w:numId w:val="15"/>
        </w:numPr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</w:rPr>
      </w:pPr>
      <w:r w:rsidRPr="00BE6A21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</w:rPr>
        <w:t xml:space="preserve">Storage as a Transmission Asset 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>– Aaron Berner</w:t>
      </w:r>
      <w:r w:rsidR="002263A3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BE6A21" w:rsidR="002263A3">
        <w:rPr>
          <w:rFonts w:asciiTheme="minorHAnsi" w:hAnsiTheme="minorHAnsi" w:cstheme="minorHAnsi"/>
          <w:sz w:val="24"/>
          <w:szCs w:val="24"/>
        </w:rPr>
        <w:t>–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 xml:space="preserve"> PJM</w:t>
      </w:r>
    </w:p>
    <w:p w:rsidR="000001F0" w:rsidRPr="00BE6A21" w:rsidP="00DC74D3" w14:paraId="7563C56F" w14:textId="77777777">
      <w:pPr>
        <w:pStyle w:val="ListParagraph"/>
        <w:numPr>
          <w:ilvl w:val="0"/>
          <w:numId w:val="16"/>
        </w:numPr>
        <w:ind w:left="900"/>
        <w:rPr>
          <w:rFonts w:eastAsia="Calibri" w:asciiTheme="minorHAnsi" w:hAnsiTheme="minorHAnsi" w:cstheme="minorHAnsi"/>
          <w:sz w:val="24"/>
          <w:szCs w:val="24"/>
        </w:rPr>
      </w:pPr>
      <w:r w:rsidRPr="00BE6A21">
        <w:rPr>
          <w:rFonts w:asciiTheme="minorHAnsi" w:hAnsiTheme="minorHAnsi" w:cstheme="minorHAnsi"/>
          <w:sz w:val="24"/>
          <w:szCs w:val="24"/>
        </w:rPr>
        <w:t>PJM to provide an update on efforts to review the development of rules to evaluate storage devices for use in the RTEP</w:t>
      </w:r>
    </w:p>
    <w:p w:rsidR="000001F0" w:rsidRPr="00BE6A21" w:rsidP="000001F0" w14:paraId="0F9A2BE3" w14:textId="7777777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DC74D3" w:rsidRPr="00DC74D3" w:rsidP="00DC74D3" w14:paraId="1580A49D" w14:textId="77777777">
      <w:pPr>
        <w:ind w:left="360"/>
        <w:contextualSpacing/>
        <w:rPr>
          <w:rFonts w:eastAsia="Times New Roman" w:asciiTheme="minorHAnsi" w:hAnsiTheme="minorHAnsi" w:cstheme="minorHAnsi"/>
          <w:sz w:val="24"/>
          <w:szCs w:val="24"/>
        </w:rPr>
      </w:pPr>
    </w:p>
    <w:p w:rsidR="000001F0" w:rsidRPr="00BE6A21" w:rsidP="000001F0" w14:paraId="289260FC" w14:textId="47CF6878">
      <w:pPr>
        <w:numPr>
          <w:ilvl w:val="0"/>
          <w:numId w:val="15"/>
        </w:numPr>
        <w:contextualSpacing/>
        <w:rPr>
          <w:rFonts w:eastAsia="Times New Roman" w:asciiTheme="minorHAnsi" w:hAnsiTheme="minorHAnsi" w:cstheme="minorHAnsi"/>
          <w:sz w:val="24"/>
          <w:szCs w:val="24"/>
        </w:rPr>
      </w:pPr>
      <w:r w:rsidRPr="00BE6A21"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</w:rPr>
        <w:t xml:space="preserve">Interconnection Queue 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>– Sue Glatz</w:t>
      </w:r>
      <w:r w:rsidR="002263A3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BE6A21" w:rsidR="002263A3">
        <w:rPr>
          <w:rFonts w:asciiTheme="minorHAnsi" w:hAnsiTheme="minorHAnsi" w:cstheme="minorHAnsi"/>
          <w:sz w:val="24"/>
          <w:szCs w:val="24"/>
        </w:rPr>
        <w:t>–</w:t>
      </w:r>
      <w:r w:rsidRPr="00BE6A21">
        <w:rPr>
          <w:rFonts w:eastAsia="Times New Roman" w:asciiTheme="minorHAnsi" w:hAnsiTheme="minorHAnsi" w:cstheme="minorHAnsi"/>
          <w:sz w:val="24"/>
          <w:szCs w:val="24"/>
        </w:rPr>
        <w:t xml:space="preserve"> PJM</w:t>
      </w:r>
    </w:p>
    <w:p w:rsidR="000001F0" w:rsidRPr="00BE6A21" w:rsidP="00DC74D3" w14:paraId="129F5BE5" w14:textId="07DA1C3B">
      <w:pPr>
        <w:pStyle w:val="ListParagraph"/>
        <w:numPr>
          <w:ilvl w:val="0"/>
          <w:numId w:val="17"/>
        </w:numPr>
        <w:ind w:left="900"/>
        <w:rPr>
          <w:rFonts w:eastAsia="Calibri" w:asciiTheme="minorHAnsi" w:hAnsiTheme="minorHAnsi" w:cstheme="minorHAnsi"/>
          <w:sz w:val="24"/>
          <w:szCs w:val="24"/>
        </w:rPr>
      </w:pPr>
      <w:r w:rsidRPr="00EF34B0">
        <w:rPr>
          <w:rFonts w:asciiTheme="minorHAnsi" w:hAnsiTheme="minorHAnsi" w:cstheme="minorHAnsi"/>
          <w:sz w:val="24"/>
          <w:szCs w:val="24"/>
        </w:rPr>
        <w:t xml:space="preserve">PJM to provide an update on the Interconnection Process Workshops </w:t>
      </w:r>
    </w:p>
    <w:bookmarkEnd w:id="2"/>
    <w:p w:rsidR="000001F0" w:rsidRPr="00BE6A21" w:rsidP="000001F0" w14:paraId="13047396" w14:textId="77777777">
      <w:pPr>
        <w:rPr>
          <w:rFonts w:eastAsia="Calibri" w:asciiTheme="minorHAnsi" w:hAnsiTheme="minorHAnsi" w:cstheme="minorHAnsi"/>
          <w:sz w:val="24"/>
          <w:szCs w:val="24"/>
        </w:rPr>
      </w:pPr>
    </w:p>
    <w:p w:rsidR="000001F0" w:rsidRPr="00BE6A21" w:rsidP="000001F0" w14:paraId="2CD2EA7B" w14:textId="53D17CA0">
      <w:pPr>
        <w:pStyle w:val="Default"/>
        <w:numPr>
          <w:ilvl w:val="0"/>
          <w:numId w:val="15"/>
        </w:numPr>
        <w:adjustRightInd/>
        <w:rPr>
          <w:rFonts w:asciiTheme="minorHAnsi" w:hAnsiTheme="minorHAnsi" w:cstheme="minorHAnsi"/>
        </w:rPr>
      </w:pPr>
      <w:r w:rsidRPr="00BE6A21">
        <w:rPr>
          <w:rFonts w:asciiTheme="minorHAnsi" w:hAnsiTheme="minorHAnsi" w:cstheme="minorHAnsi"/>
          <w:b/>
          <w:bCs/>
        </w:rPr>
        <w:t xml:space="preserve">State Agreement Approach </w:t>
      </w:r>
      <w:r w:rsidRPr="00BE6A21">
        <w:rPr>
          <w:rFonts w:asciiTheme="minorHAnsi" w:hAnsiTheme="minorHAnsi" w:cstheme="minorHAnsi"/>
        </w:rPr>
        <w:t>– Sue Glatz</w:t>
      </w:r>
      <w:r w:rsidR="002263A3">
        <w:rPr>
          <w:rFonts w:asciiTheme="minorHAnsi" w:hAnsiTheme="minorHAnsi" w:cstheme="minorHAnsi"/>
        </w:rPr>
        <w:t xml:space="preserve"> </w:t>
      </w:r>
      <w:r w:rsidRPr="00BE6A21" w:rsidR="002263A3">
        <w:rPr>
          <w:rFonts w:asciiTheme="minorHAnsi" w:hAnsiTheme="minorHAnsi" w:cstheme="minorHAnsi"/>
        </w:rPr>
        <w:t>–</w:t>
      </w:r>
      <w:r w:rsidRPr="00BE6A21">
        <w:rPr>
          <w:rFonts w:asciiTheme="minorHAnsi" w:hAnsiTheme="minorHAnsi" w:cstheme="minorHAnsi"/>
        </w:rPr>
        <w:t xml:space="preserve"> PJM</w:t>
      </w:r>
    </w:p>
    <w:p w:rsidR="000001F0" w:rsidRPr="00BE6A21" w:rsidP="00DC74D3" w14:paraId="327A31DF" w14:textId="77777777">
      <w:pPr>
        <w:pStyle w:val="Default"/>
        <w:numPr>
          <w:ilvl w:val="2"/>
          <w:numId w:val="15"/>
        </w:numPr>
        <w:adjustRightInd/>
        <w:rPr>
          <w:rFonts w:eastAsia="Calibri" w:asciiTheme="minorHAnsi" w:hAnsiTheme="minorHAnsi" w:cstheme="minorHAnsi"/>
        </w:rPr>
      </w:pPr>
      <w:r w:rsidRPr="00BE6A21">
        <w:rPr>
          <w:rFonts w:asciiTheme="minorHAnsi" w:hAnsiTheme="minorHAnsi" w:cstheme="minorHAnsi"/>
        </w:rPr>
        <w:t>PJM to provide an update on current efforts</w:t>
      </w:r>
    </w:p>
    <w:p w:rsidR="000001F0" w:rsidRPr="00BE6A21" w:rsidP="000001F0" w14:paraId="14D812E7" w14:textId="77777777">
      <w:pPr>
        <w:pStyle w:val="Default"/>
        <w:ind w:left="900"/>
        <w:rPr>
          <w:rFonts w:asciiTheme="minorHAnsi" w:hAnsiTheme="minorHAnsi" w:cstheme="minorHAnsi"/>
        </w:rPr>
      </w:pPr>
    </w:p>
    <w:p w:rsidR="000001F0" w:rsidRPr="00BE6A21" w:rsidP="000001F0" w14:paraId="4059E80F" w14:textId="56376E2B">
      <w:pPr>
        <w:pStyle w:val="Default"/>
        <w:numPr>
          <w:ilvl w:val="0"/>
          <w:numId w:val="15"/>
        </w:numPr>
        <w:adjustRightInd/>
        <w:rPr>
          <w:rFonts w:asciiTheme="minorHAnsi" w:hAnsiTheme="minorHAnsi" w:cstheme="minorHAnsi"/>
        </w:rPr>
      </w:pPr>
      <w:r w:rsidRPr="00BE6A21">
        <w:rPr>
          <w:rFonts w:asciiTheme="minorHAnsi" w:hAnsiTheme="minorHAnsi" w:cstheme="minorHAnsi"/>
          <w:b/>
          <w:bCs/>
        </w:rPr>
        <w:t>C</w:t>
      </w:r>
      <w:r w:rsidR="00DC74D3">
        <w:rPr>
          <w:rFonts w:asciiTheme="minorHAnsi" w:hAnsiTheme="minorHAnsi" w:cstheme="minorHAnsi"/>
          <w:b/>
          <w:bCs/>
        </w:rPr>
        <w:t xml:space="preserve">ritical </w:t>
      </w:r>
      <w:r w:rsidRPr="00BE6A21">
        <w:rPr>
          <w:rFonts w:asciiTheme="minorHAnsi" w:hAnsiTheme="minorHAnsi" w:cstheme="minorHAnsi"/>
          <w:b/>
          <w:bCs/>
        </w:rPr>
        <w:t>I</w:t>
      </w:r>
      <w:r w:rsidR="00DC74D3">
        <w:rPr>
          <w:rFonts w:asciiTheme="minorHAnsi" w:hAnsiTheme="minorHAnsi" w:cstheme="minorHAnsi"/>
          <w:b/>
          <w:bCs/>
        </w:rPr>
        <w:t xml:space="preserve">nfrastructure </w:t>
      </w:r>
      <w:r w:rsidRPr="00BE6A21">
        <w:rPr>
          <w:rFonts w:asciiTheme="minorHAnsi" w:hAnsiTheme="minorHAnsi" w:cstheme="minorHAnsi"/>
          <w:b/>
          <w:bCs/>
        </w:rPr>
        <w:t>S</w:t>
      </w:r>
      <w:r w:rsidR="00DC74D3">
        <w:rPr>
          <w:rFonts w:asciiTheme="minorHAnsi" w:hAnsiTheme="minorHAnsi" w:cstheme="minorHAnsi"/>
          <w:b/>
          <w:bCs/>
        </w:rPr>
        <w:t xml:space="preserve">takeholder </w:t>
      </w:r>
      <w:r w:rsidRPr="00BE6A21">
        <w:rPr>
          <w:rFonts w:asciiTheme="minorHAnsi" w:hAnsiTheme="minorHAnsi" w:cstheme="minorHAnsi"/>
          <w:b/>
          <w:bCs/>
        </w:rPr>
        <w:t>O</w:t>
      </w:r>
      <w:r w:rsidR="00DC74D3">
        <w:rPr>
          <w:rFonts w:asciiTheme="minorHAnsi" w:hAnsiTheme="minorHAnsi" w:cstheme="minorHAnsi"/>
          <w:b/>
          <w:bCs/>
        </w:rPr>
        <w:t xml:space="preserve">versight (CISO) </w:t>
      </w:r>
      <w:r w:rsidRPr="00BE6A21">
        <w:rPr>
          <w:rFonts w:asciiTheme="minorHAnsi" w:hAnsiTheme="minorHAnsi" w:cstheme="minorHAnsi"/>
        </w:rPr>
        <w:t>–</w:t>
      </w:r>
      <w:r w:rsidRPr="00BE6A21">
        <w:rPr>
          <w:rFonts w:asciiTheme="minorHAnsi" w:hAnsiTheme="minorHAnsi" w:cstheme="minorHAnsi"/>
          <w:b/>
          <w:bCs/>
        </w:rPr>
        <w:t xml:space="preserve"> </w:t>
      </w:r>
      <w:r w:rsidRPr="00BE6A21">
        <w:rPr>
          <w:rFonts w:asciiTheme="minorHAnsi" w:hAnsiTheme="minorHAnsi" w:cstheme="minorHAnsi"/>
        </w:rPr>
        <w:t>Dave Souder</w:t>
      </w:r>
      <w:r w:rsidR="002263A3">
        <w:rPr>
          <w:rFonts w:asciiTheme="minorHAnsi" w:hAnsiTheme="minorHAnsi" w:cstheme="minorHAnsi"/>
        </w:rPr>
        <w:t xml:space="preserve"> </w:t>
      </w:r>
      <w:r w:rsidRPr="00BE6A21" w:rsidR="002263A3">
        <w:rPr>
          <w:rFonts w:asciiTheme="minorHAnsi" w:hAnsiTheme="minorHAnsi" w:cstheme="minorHAnsi"/>
        </w:rPr>
        <w:t>–</w:t>
      </w:r>
      <w:r w:rsidRPr="00BE6A21">
        <w:rPr>
          <w:rFonts w:asciiTheme="minorHAnsi" w:hAnsiTheme="minorHAnsi" w:cstheme="minorHAnsi"/>
        </w:rPr>
        <w:t xml:space="preserve"> PJM</w:t>
      </w:r>
    </w:p>
    <w:p w:rsidR="000001F0" w:rsidRPr="00BE6A21" w:rsidP="00DC74D3" w14:paraId="54284D82" w14:textId="77777777">
      <w:pPr>
        <w:pStyle w:val="ListParagraph"/>
        <w:numPr>
          <w:ilvl w:val="0"/>
          <w:numId w:val="19"/>
        </w:numPr>
        <w:ind w:left="900"/>
        <w:rPr>
          <w:rFonts w:eastAsia="Calibri" w:asciiTheme="minorHAnsi" w:hAnsiTheme="minorHAnsi" w:cstheme="minorHAnsi"/>
          <w:sz w:val="24"/>
          <w:szCs w:val="24"/>
        </w:rPr>
      </w:pPr>
      <w:r w:rsidRPr="00BE6A21">
        <w:rPr>
          <w:rFonts w:asciiTheme="minorHAnsi" w:hAnsiTheme="minorHAnsi" w:cstheme="minorHAnsi"/>
          <w:sz w:val="24"/>
          <w:szCs w:val="24"/>
        </w:rPr>
        <w:t>PJM to update on status on CISO resilience efforts</w:t>
      </w:r>
    </w:p>
    <w:p w:rsidR="000001F0" w:rsidRPr="00BE6A21" w:rsidP="000001F0" w14:paraId="293247B3" w14:textId="77777777">
      <w:pPr>
        <w:rPr>
          <w:rFonts w:asciiTheme="minorHAnsi" w:hAnsiTheme="minorHAnsi" w:cstheme="minorHAnsi"/>
          <w:sz w:val="24"/>
          <w:szCs w:val="24"/>
        </w:rPr>
      </w:pPr>
    </w:p>
    <w:p w:rsidR="000001F0" w:rsidRPr="00BE6A21" w:rsidP="000001F0" w14:paraId="08F55ED8" w14:textId="53160132">
      <w:pPr>
        <w:pStyle w:val="Default"/>
        <w:numPr>
          <w:ilvl w:val="0"/>
          <w:numId w:val="15"/>
        </w:numPr>
        <w:adjustRightInd/>
        <w:rPr>
          <w:rFonts w:asciiTheme="minorHAnsi" w:hAnsiTheme="minorHAnsi" w:cstheme="minorHAnsi"/>
        </w:rPr>
      </w:pPr>
      <w:r w:rsidRPr="00BE6A21">
        <w:rPr>
          <w:rFonts w:asciiTheme="minorHAnsi" w:hAnsiTheme="minorHAnsi" w:cstheme="minorHAnsi"/>
          <w:b/>
          <w:bCs/>
        </w:rPr>
        <w:t>FERC Order 2222</w:t>
      </w:r>
      <w:r w:rsidRPr="00BE6A21">
        <w:rPr>
          <w:rFonts w:asciiTheme="minorHAnsi" w:hAnsiTheme="minorHAnsi" w:cstheme="minorHAnsi"/>
        </w:rPr>
        <w:t xml:space="preserve"> –</w:t>
      </w:r>
      <w:r w:rsidRPr="00BE6A21">
        <w:rPr>
          <w:rFonts w:asciiTheme="minorHAnsi" w:hAnsiTheme="minorHAnsi" w:cstheme="minorHAnsi"/>
          <w:b/>
          <w:bCs/>
        </w:rPr>
        <w:t xml:space="preserve"> </w:t>
      </w:r>
      <w:r w:rsidRPr="00BE6A21" w:rsidR="00EF34B0">
        <w:rPr>
          <w:rFonts w:asciiTheme="minorHAnsi" w:hAnsiTheme="minorHAnsi" w:cstheme="minorHAnsi"/>
        </w:rPr>
        <w:t>Sue Glatz</w:t>
      </w:r>
      <w:r w:rsidR="00EF34B0">
        <w:rPr>
          <w:rFonts w:asciiTheme="minorHAnsi" w:hAnsiTheme="minorHAnsi" w:cstheme="minorHAnsi"/>
        </w:rPr>
        <w:t xml:space="preserve"> </w:t>
      </w:r>
      <w:r w:rsidRPr="00BE6A21" w:rsidR="002263A3">
        <w:rPr>
          <w:rFonts w:asciiTheme="minorHAnsi" w:hAnsiTheme="minorHAnsi" w:cstheme="minorHAnsi"/>
        </w:rPr>
        <w:t>–</w:t>
      </w:r>
      <w:r w:rsidRPr="00BE6A21">
        <w:rPr>
          <w:rFonts w:asciiTheme="minorHAnsi" w:hAnsiTheme="minorHAnsi" w:cstheme="minorHAnsi"/>
        </w:rPr>
        <w:t xml:space="preserve"> PJM</w:t>
      </w:r>
    </w:p>
    <w:p w:rsidR="000001F0" w:rsidRPr="00BE6A21" w:rsidP="00DC74D3" w14:paraId="6103C828" w14:textId="48443C84">
      <w:pPr>
        <w:pStyle w:val="Default"/>
        <w:numPr>
          <w:ilvl w:val="0"/>
          <w:numId w:val="21"/>
        </w:numPr>
        <w:ind w:left="900"/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</w:rPr>
        <w:t>PJM update on Order 2222 implementation plans</w:t>
      </w:r>
    </w:p>
    <w:p w:rsidR="006E3500" w:rsidRPr="00BE6A21" w:rsidP="006E3500" w14:paraId="76FAD8FA" w14:textId="77777777">
      <w:pPr>
        <w:pStyle w:val="Default"/>
        <w:ind w:left="720"/>
        <w:rPr>
          <w:rFonts w:asciiTheme="minorHAnsi" w:hAnsiTheme="minorHAnsi" w:cstheme="minorHAnsi"/>
          <w:b/>
        </w:rPr>
      </w:pPr>
    </w:p>
    <w:p w:rsidR="005C4314" w:rsidRPr="00BE6A21" w:rsidP="005C4314" w14:paraId="2004A5F8" w14:textId="53D50152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BE6A21">
        <w:rPr>
          <w:rFonts w:asciiTheme="minorHAnsi" w:hAnsiTheme="minorHAnsi" w:cstheme="minorHAnsi"/>
          <w:b/>
        </w:rPr>
        <w:t xml:space="preserve">Section 205 Working Group (S205WG) Update </w:t>
      </w:r>
      <w:r w:rsidRPr="00BE6A21">
        <w:rPr>
          <w:rFonts w:asciiTheme="minorHAnsi" w:hAnsiTheme="minorHAnsi" w:cstheme="minorHAnsi"/>
        </w:rPr>
        <w:t>–</w:t>
      </w:r>
      <w:r w:rsidRPr="00BE6A21">
        <w:rPr>
          <w:rFonts w:asciiTheme="minorHAnsi" w:hAnsiTheme="minorHAnsi" w:cstheme="minorHAnsi"/>
          <w:b/>
        </w:rPr>
        <w:t xml:space="preserve"> </w:t>
      </w:r>
      <w:r w:rsidRPr="00BE6A21">
        <w:rPr>
          <w:rFonts w:asciiTheme="minorHAnsi" w:hAnsiTheme="minorHAnsi" w:cstheme="minorHAnsi"/>
        </w:rPr>
        <w:t>Takis Laios</w:t>
      </w:r>
      <w:r w:rsidRPr="00BE6A21" w:rsidR="00C56DA3">
        <w:rPr>
          <w:rFonts w:asciiTheme="minorHAnsi" w:hAnsiTheme="minorHAnsi" w:cstheme="minorHAnsi"/>
        </w:rPr>
        <w:t xml:space="preserve"> –</w:t>
      </w:r>
      <w:r w:rsidRPr="00BE6A21" w:rsidR="00C56DA3">
        <w:rPr>
          <w:rFonts w:asciiTheme="minorHAnsi" w:hAnsiTheme="minorHAnsi" w:cstheme="minorHAnsi"/>
          <w:b/>
        </w:rPr>
        <w:t xml:space="preserve"> </w:t>
      </w:r>
      <w:r w:rsidRPr="00BE6A21">
        <w:rPr>
          <w:rFonts w:asciiTheme="minorHAnsi" w:hAnsiTheme="minorHAnsi" w:cstheme="minorHAnsi"/>
        </w:rPr>
        <w:t>AEP</w:t>
      </w:r>
    </w:p>
    <w:p w:rsidR="005C4314" w:rsidP="00DC74D3" w14:paraId="6D5FE246" w14:textId="41E59CC7">
      <w:pPr>
        <w:pStyle w:val="ListParagraph"/>
        <w:numPr>
          <w:ilvl w:val="0"/>
          <w:numId w:val="5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bookmarkStart w:id="3" w:name="_Hlk529546549"/>
      <w:bookmarkStart w:id="4" w:name="_Hlk529358493"/>
      <w:r w:rsidRPr="00BE6A21"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 (S205WG)</w:t>
      </w:r>
    </w:p>
    <w:p w:rsidR="00DC1B48" w:rsidP="00DC1B48" w14:paraId="42DB8C1B" w14:textId="77777777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C1B48" w:rsidRPr="00DC1B48" w:rsidP="00DC1B48" w14:paraId="20BC59A2" w14:textId="68F1FB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DC1B48">
        <w:rPr>
          <w:rFonts w:asciiTheme="minorHAnsi" w:hAnsiTheme="minorHAnsi" w:cstheme="minorHAnsi"/>
          <w:b/>
          <w:sz w:val="24"/>
          <w:szCs w:val="24"/>
        </w:rPr>
        <w:t>NERC Alert – DOE Prohibition Order Securing Critical Defense Facilities</w:t>
      </w:r>
      <w:r w:rsidRPr="00DC1B48">
        <w:rPr>
          <w:rFonts w:asciiTheme="minorHAnsi" w:hAnsiTheme="minorHAnsi" w:cstheme="minorHAnsi"/>
          <w:bCs/>
          <w:sz w:val="24"/>
          <w:szCs w:val="24"/>
        </w:rPr>
        <w:t xml:space="preserve"> – Mark Sims – PJM</w:t>
      </w:r>
    </w:p>
    <w:p w:rsidR="005C4314" w:rsidRPr="00BE6A21" w:rsidP="005C4314" w14:paraId="127886B4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bookmarkEnd w:id="1"/>
    <w:bookmarkEnd w:id="3"/>
    <w:bookmarkEnd w:id="4"/>
    <w:p w:rsidR="005C4314" w:rsidRPr="00BE6A21" w:rsidP="005C4314" w14:paraId="34D450D4" w14:textId="6408518E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E6A21">
        <w:rPr>
          <w:rFonts w:asciiTheme="minorHAnsi" w:hAnsiTheme="minorHAnsi" w:cstheme="minorHAnsi"/>
          <w:b/>
          <w:bCs/>
        </w:rPr>
        <w:t xml:space="preserve">Future Meetings and Agenda Items </w:t>
      </w:r>
      <w:r w:rsidRPr="00BE6A21">
        <w:rPr>
          <w:rFonts w:asciiTheme="minorHAnsi" w:hAnsiTheme="minorHAnsi" w:cstheme="minorHAnsi"/>
          <w:bCs/>
        </w:rPr>
        <w:t>– Jeff Stuchell</w:t>
      </w:r>
      <w:r w:rsidRPr="00BE6A21" w:rsidR="00C56DA3">
        <w:rPr>
          <w:rFonts w:asciiTheme="minorHAnsi" w:hAnsiTheme="minorHAnsi" w:cstheme="minorHAnsi"/>
          <w:bCs/>
        </w:rPr>
        <w:t xml:space="preserve"> </w:t>
      </w:r>
      <w:r w:rsidRPr="00BE6A21" w:rsidR="00C56DA3">
        <w:rPr>
          <w:rFonts w:asciiTheme="minorHAnsi" w:hAnsiTheme="minorHAnsi" w:cstheme="minorHAnsi"/>
        </w:rPr>
        <w:t>–</w:t>
      </w:r>
      <w:r w:rsidRPr="00BE6A21" w:rsidR="00C56DA3">
        <w:rPr>
          <w:rFonts w:asciiTheme="minorHAnsi" w:hAnsiTheme="minorHAnsi" w:cstheme="minorHAnsi"/>
          <w:b/>
        </w:rPr>
        <w:t xml:space="preserve"> </w:t>
      </w:r>
      <w:r w:rsidRPr="00BE6A21">
        <w:rPr>
          <w:rFonts w:asciiTheme="minorHAnsi" w:hAnsiTheme="minorHAnsi" w:cstheme="minorHAnsi"/>
          <w:bCs/>
        </w:rPr>
        <w:t>FE</w:t>
      </w:r>
    </w:p>
    <w:p w:rsidR="005C4314" w:rsidRPr="00BE6A21" w:rsidP="00DC74D3" w14:paraId="502D99A6" w14:textId="5D7BEF04">
      <w:pPr>
        <w:pStyle w:val="ListParagraph"/>
        <w:numPr>
          <w:ilvl w:val="0"/>
          <w:numId w:val="6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r w:rsidRPr="00BE6A21">
        <w:rPr>
          <w:rFonts w:asciiTheme="minorHAnsi" w:hAnsiTheme="minorHAnsi" w:cstheme="minorHAnsi"/>
          <w:bCs/>
          <w:sz w:val="24"/>
          <w:szCs w:val="24"/>
        </w:rPr>
        <w:t>Invite suggestions for new agenda items for future meetings</w:t>
      </w:r>
    </w:p>
    <w:p w:rsidR="005C4314" w:rsidRPr="00BE6A21" w:rsidP="005C4314" w14:paraId="006C5DD5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0022CE" w:rsidRPr="00BE6A21" w14:paraId="2024D266" w14:textId="3FA86181">
      <w:pPr>
        <w:rPr>
          <w:rFonts w:asciiTheme="minorHAnsi" w:hAnsiTheme="minorHAnsi" w:cstheme="minorHAnsi"/>
          <w:sz w:val="24"/>
          <w:szCs w:val="24"/>
        </w:rPr>
      </w:pPr>
    </w:p>
    <w:p w:rsidR="00800897" w:rsidRPr="00BE6A21" w:rsidP="000022CE" w14:paraId="1D2D7611" w14:textId="08D77F1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Regular 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TOA-AC 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Meetings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 202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</w:t>
      </w:r>
    </w:p>
    <w:p w:rsidR="00800897" w:rsidRPr="00BE6A21" w:rsidP="000022CE" w14:paraId="408392C5" w14:textId="3A0AE311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April</w:t>
      </w:r>
      <w:r w:rsidRPr="00BE6A21" w:rsidR="00FB362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22, 2021</w:t>
      </w:r>
      <w:r w:rsid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Pr="00BE6A21" w:rsidR="007C49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Virtual</w:t>
      </w:r>
    </w:p>
    <w:p w:rsidR="00800897" w:rsidRPr="00BE6A21" w:rsidP="000022CE" w14:paraId="21BD6276" w14:textId="4C082FFC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May </w:t>
      </w:r>
      <w:r w:rsidRPr="00BE6A21" w:rsidR="0045386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5, 2021 (PJM </w:t>
      </w: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Annual Meeting</w:t>
      </w:r>
      <w:r w:rsidRPr="00BE6A21" w:rsidR="0045386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  <w:r w:rsid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Pr="00BE6A21" w:rsidR="007C49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Virtual</w:t>
      </w:r>
    </w:p>
    <w:p w:rsidR="00800897" w:rsidRPr="00BE6A21" w:rsidP="000022CE" w14:paraId="1CCB3EC6" w14:textId="3F7BF9A0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July</w:t>
      </w:r>
      <w:r w:rsidRPr="00BE6A21" w:rsidR="00FB362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29, 2021</w:t>
      </w:r>
      <w:r w:rsid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Pr="00BE6A21" w:rsidR="007C49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TBD</w:t>
      </w:r>
    </w:p>
    <w:p w:rsidR="000022CE" w:rsidRPr="00BE6A21" w14:paraId="0E917D0A" w14:textId="6CF8EAF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October</w:t>
      </w:r>
      <w:r w:rsidRPr="00BE6A21" w:rsidR="00FB362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21, 2021</w:t>
      </w:r>
      <w:r w:rsidR="00BE6A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Pr="00BE6A21" w:rsidR="007C49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TBD</w:t>
      </w:r>
    </w:p>
    <w:p w:rsidR="002E324C" w:rsidRPr="00BE6A21" w:rsidP="00DB4EDE" w14:paraId="7F5DCBCC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:rsidR="00DB4EDE" w:rsidRPr="00BE6A21" w:rsidP="00DB4EDE" w14:paraId="2327EF8A" w14:textId="245B008A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b/>
          <w:iCs/>
          <w:color w:val="000000"/>
          <w:sz w:val="24"/>
          <w:szCs w:val="24"/>
        </w:rPr>
        <w:t>PJM TOA</w:t>
      </w:r>
      <w:r w:rsidR="00BE6A21">
        <w:rPr>
          <w:rFonts w:asciiTheme="minorHAnsi" w:hAnsiTheme="minorHAnsi" w:cstheme="minorHAnsi"/>
          <w:b/>
          <w:iCs/>
          <w:color w:val="000000"/>
          <w:sz w:val="24"/>
          <w:szCs w:val="24"/>
        </w:rPr>
        <w:t>-</w:t>
      </w:r>
      <w:r w:rsidRPr="00BE6A21">
        <w:rPr>
          <w:rFonts w:asciiTheme="minorHAnsi" w:hAnsiTheme="minorHAnsi" w:cstheme="minorHAnsi"/>
          <w:b/>
          <w:iCs/>
          <w:color w:val="000000"/>
          <w:sz w:val="24"/>
          <w:szCs w:val="24"/>
        </w:rPr>
        <w:t>AC Sub-Committees/Working Groups (Confidentiality and Litigation Protections):</w:t>
      </w:r>
    </w:p>
    <w:p w:rsidR="00DB4EDE" w:rsidRPr="00BE6A21" w:rsidP="00DB4EDE" w14:paraId="55382B26" w14:textId="4B025C9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Legal Issues Team (LIT) – </w:t>
      </w:r>
      <w:r w:rsidRPr="00BE6A21" w:rsidR="004B42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Evan Dean</w:t>
      </w:r>
      <w:r w:rsidRPr="00BE6A21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Pr="00BE6A21" w:rsidR="004B42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FE</w:t>
      </w:r>
    </w:p>
    <w:p w:rsidR="00DB4EDE" w:rsidRPr="00BE6A21" w:rsidP="00DB4EDE" w14:paraId="66DC2ED6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BE6A21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 (S205WG) – Takis Laios, AEP</w:t>
      </w:r>
    </w:p>
    <w:p w:rsidR="00DB4EDE" w:rsidRPr="00BE6A21" w:rsidP="00DB4EDE" w14:paraId="27FDC65F" w14:textId="536EA55E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BE6A21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TO/TOP Matrix Subcommittee (TTMS) – </w:t>
      </w:r>
      <w:r w:rsidRPr="00BE6A21" w:rsidR="00195EF0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Mark Kuras</w:t>
      </w:r>
      <w:r w:rsidRPr="00BE6A21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PJM</w:t>
      </w:r>
    </w:p>
    <w:p w:rsidR="00DB4EDE" w:rsidRPr="00BE6A21" w:rsidP="00DB4EDE" w14:paraId="4DB0034D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5" w:name="_Hlk2871304"/>
      <w:r w:rsidRPr="00BE6A21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Transmission Owners Planning Working Group (TOPWG) – Esam Khadr/Alex Stern, PSEG</w:t>
      </w:r>
      <w:bookmarkEnd w:id="5"/>
    </w:p>
    <w:p w:rsidR="00DB4EDE" w:rsidRPr="00BE6A21" w14:paraId="16989D6D" w14:textId="7777777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Sect="00DC74D3">
      <w:footerReference w:type="default" r:id="rId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075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73C" w14:paraId="76A6124D" w14:textId="14C79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73C" w14:paraId="242638D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775EF"/>
    <w:multiLevelType w:val="hybridMultilevel"/>
    <w:tmpl w:val="5C942D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387"/>
    <w:multiLevelType w:val="hybridMultilevel"/>
    <w:tmpl w:val="1FA44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479"/>
    <w:multiLevelType w:val="hybridMultilevel"/>
    <w:tmpl w:val="9E7EDE6A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44CA2"/>
    <w:multiLevelType w:val="hybridMultilevel"/>
    <w:tmpl w:val="8E6C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0C497A3F"/>
    <w:multiLevelType w:val="hybridMultilevel"/>
    <w:tmpl w:val="220A1F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242E9"/>
    <w:multiLevelType w:val="hybridMultilevel"/>
    <w:tmpl w:val="709C9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813DE"/>
    <w:multiLevelType w:val="hybridMultilevel"/>
    <w:tmpl w:val="A09E3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7CFE"/>
    <w:multiLevelType w:val="hybridMultilevel"/>
    <w:tmpl w:val="940AB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571D7"/>
    <w:multiLevelType w:val="hybridMultilevel"/>
    <w:tmpl w:val="A58A1F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44A0F"/>
    <w:multiLevelType w:val="hybridMultilevel"/>
    <w:tmpl w:val="BB6499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A024A"/>
    <w:multiLevelType w:val="hybridMultilevel"/>
    <w:tmpl w:val="50483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962C3"/>
    <w:multiLevelType w:val="hybridMultilevel"/>
    <w:tmpl w:val="308495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79D5"/>
    <w:multiLevelType w:val="hybridMultilevel"/>
    <w:tmpl w:val="79645AA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53E9B"/>
    <w:multiLevelType w:val="hybridMultilevel"/>
    <w:tmpl w:val="163EA3D0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A1287"/>
    <w:multiLevelType w:val="hybridMultilevel"/>
    <w:tmpl w:val="E6584DA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567690"/>
    <w:multiLevelType w:val="hybridMultilevel"/>
    <w:tmpl w:val="8B20DF2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75"/>
    <w:rsid w:val="000001F0"/>
    <w:rsid w:val="000022CE"/>
    <w:rsid w:val="000024BB"/>
    <w:rsid w:val="00003815"/>
    <w:rsid w:val="000568DD"/>
    <w:rsid w:val="00057F01"/>
    <w:rsid w:val="00063F96"/>
    <w:rsid w:val="00065D89"/>
    <w:rsid w:val="00067749"/>
    <w:rsid w:val="0008284B"/>
    <w:rsid w:val="000C4B0E"/>
    <w:rsid w:val="00105A70"/>
    <w:rsid w:val="00123C45"/>
    <w:rsid w:val="001330AB"/>
    <w:rsid w:val="00145B64"/>
    <w:rsid w:val="00146105"/>
    <w:rsid w:val="0017775B"/>
    <w:rsid w:val="00195EF0"/>
    <w:rsid w:val="001A2343"/>
    <w:rsid w:val="001E0DEC"/>
    <w:rsid w:val="001F503F"/>
    <w:rsid w:val="001F601A"/>
    <w:rsid w:val="002263A3"/>
    <w:rsid w:val="0023532F"/>
    <w:rsid w:val="00250130"/>
    <w:rsid w:val="00263D9B"/>
    <w:rsid w:val="002733D9"/>
    <w:rsid w:val="002B3F1F"/>
    <w:rsid w:val="002C0684"/>
    <w:rsid w:val="002E324C"/>
    <w:rsid w:val="003200D2"/>
    <w:rsid w:val="00322F1F"/>
    <w:rsid w:val="00331C02"/>
    <w:rsid w:val="003414EE"/>
    <w:rsid w:val="00342658"/>
    <w:rsid w:val="0035541A"/>
    <w:rsid w:val="00362EAE"/>
    <w:rsid w:val="00381D1C"/>
    <w:rsid w:val="003B6CE5"/>
    <w:rsid w:val="003C4E0E"/>
    <w:rsid w:val="003F3CD1"/>
    <w:rsid w:val="00416163"/>
    <w:rsid w:val="00453862"/>
    <w:rsid w:val="00460A0A"/>
    <w:rsid w:val="00482B64"/>
    <w:rsid w:val="004930F7"/>
    <w:rsid w:val="004B4281"/>
    <w:rsid w:val="004C6CEF"/>
    <w:rsid w:val="004D0675"/>
    <w:rsid w:val="005365D4"/>
    <w:rsid w:val="0057224A"/>
    <w:rsid w:val="005A0695"/>
    <w:rsid w:val="005B48BA"/>
    <w:rsid w:val="005C4314"/>
    <w:rsid w:val="006841D2"/>
    <w:rsid w:val="00684466"/>
    <w:rsid w:val="00695216"/>
    <w:rsid w:val="006A2495"/>
    <w:rsid w:val="006C43AD"/>
    <w:rsid w:val="006E1645"/>
    <w:rsid w:val="006E3500"/>
    <w:rsid w:val="00704DBD"/>
    <w:rsid w:val="0071002B"/>
    <w:rsid w:val="00770662"/>
    <w:rsid w:val="00784306"/>
    <w:rsid w:val="007C4908"/>
    <w:rsid w:val="007E3577"/>
    <w:rsid w:val="007E3C2A"/>
    <w:rsid w:val="00800897"/>
    <w:rsid w:val="00820441"/>
    <w:rsid w:val="00825D1C"/>
    <w:rsid w:val="008A7D60"/>
    <w:rsid w:val="00907500"/>
    <w:rsid w:val="00925EAD"/>
    <w:rsid w:val="00932570"/>
    <w:rsid w:val="00935FCA"/>
    <w:rsid w:val="009C0A22"/>
    <w:rsid w:val="009D686D"/>
    <w:rsid w:val="00A2173C"/>
    <w:rsid w:val="00A355E1"/>
    <w:rsid w:val="00A9661F"/>
    <w:rsid w:val="00AD2ABE"/>
    <w:rsid w:val="00B16280"/>
    <w:rsid w:val="00B21108"/>
    <w:rsid w:val="00B45072"/>
    <w:rsid w:val="00B468C7"/>
    <w:rsid w:val="00B9000F"/>
    <w:rsid w:val="00BD7F30"/>
    <w:rsid w:val="00BE6A21"/>
    <w:rsid w:val="00C56DA3"/>
    <w:rsid w:val="00C73866"/>
    <w:rsid w:val="00C929A2"/>
    <w:rsid w:val="00C9712A"/>
    <w:rsid w:val="00CA7DC8"/>
    <w:rsid w:val="00D060F0"/>
    <w:rsid w:val="00D078E8"/>
    <w:rsid w:val="00D1550A"/>
    <w:rsid w:val="00D449C4"/>
    <w:rsid w:val="00D800D0"/>
    <w:rsid w:val="00DA15F5"/>
    <w:rsid w:val="00DB4EDE"/>
    <w:rsid w:val="00DC1B48"/>
    <w:rsid w:val="00DC74D3"/>
    <w:rsid w:val="00DE0574"/>
    <w:rsid w:val="00E62740"/>
    <w:rsid w:val="00EA076B"/>
    <w:rsid w:val="00EF34B0"/>
    <w:rsid w:val="00F4469A"/>
    <w:rsid w:val="00F65893"/>
    <w:rsid w:val="00F70D6B"/>
    <w:rsid w:val="00FB36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9170CF-0F3C-4284-A3C9-47A4EDB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2021-01-22T22:01:58Z</dcterms:created>
  <dcterms:modified xsi:type="dcterms:W3CDTF">2021-01-22T22:01:58Z</dcterms:modified>
</cp:coreProperties>
</file>