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603D1C87">
      <w:pPr>
        <w:pStyle w:val="PostingDate"/>
        <w:rPr>
          <w:sz w:val="16"/>
        </w:rPr>
      </w:pPr>
      <w:r>
        <w:t xml:space="preserve">As of </w:t>
      </w:r>
      <w:r w:rsidR="006835B1">
        <w:t xml:space="preserve">September </w:t>
      </w:r>
      <w:r w:rsidR="00884D2E">
        <w:t>26</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1FFEF7FE">
      <w:pPr>
        <w:pStyle w:val="MeetingDetails"/>
        <w:rPr>
          <w:u w:val="single"/>
        </w:rPr>
      </w:pPr>
      <w:r>
        <w:t xml:space="preserve">Teleconference </w:t>
      </w:r>
      <w:r w:rsidRPr="00817DD3" w:rsidR="00BD7F9B">
        <w:t xml:space="preserve">/ </w:t>
      </w:r>
      <w:r w:rsidRPr="00817DD3" w:rsidR="009E110D">
        <w:t>Webex</w:t>
      </w:r>
    </w:p>
    <w:p w:rsidR="00B62597" w:rsidRPr="00B62597" w:rsidP="00755096" w14:paraId="7132EBC3" w14:textId="0B1C104F">
      <w:pPr>
        <w:pStyle w:val="MeetingDetails"/>
      </w:pPr>
      <w:r>
        <w:t>Octo</w:t>
      </w:r>
      <w:r w:rsidR="00BC229B">
        <w:t xml:space="preserve">ber </w:t>
      </w:r>
      <w:r>
        <w:t>1</w:t>
      </w:r>
      <w:r w:rsidR="002B2F98">
        <w:t xml:space="preserve">, </w:t>
      </w:r>
      <w:r w:rsidR="002F6131">
        <w:t>2024</w:t>
      </w:r>
    </w:p>
    <w:p w:rsidR="00B62597" w:rsidRPr="00B62597" w:rsidP="00755096" w14:paraId="498B7979" w14:textId="59A6ACC9">
      <w:pPr>
        <w:pStyle w:val="MeetingDetails"/>
        <w:rPr>
          <w:sz w:val="28"/>
          <w:u w:val="single"/>
        </w:rPr>
      </w:pPr>
      <w:r>
        <w:t>9</w:t>
      </w:r>
      <w:r w:rsidR="00044445">
        <w:t>:00 a</w:t>
      </w:r>
      <w:r w:rsidR="009E110D">
        <w:t xml:space="preserve">.m. – </w:t>
      </w:r>
      <w:r w:rsidR="00EF2807">
        <w:t>3</w:t>
      </w:r>
      <w:r w:rsidR="00884D2E">
        <w:t>:</w:t>
      </w:r>
      <w:r w:rsidR="00AF45B0">
        <w:t>45</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251AB768">
      <w:pPr>
        <w:pStyle w:val="SecondaryHeading-Numbered"/>
        <w:rPr>
          <w:b w:val="0"/>
        </w:rPr>
      </w:pPr>
      <w:r>
        <w:rPr>
          <w:b w:val="0"/>
        </w:rPr>
        <w:t xml:space="preserve">Jen </w:t>
      </w:r>
      <w:r>
        <w:rPr>
          <w:b w:val="0"/>
        </w:rPr>
        <w:t>Tribulski</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2D631ADA">
      <w:pPr>
        <w:pStyle w:val="SecondaryHeading-Numbered"/>
        <w:rPr>
          <w:b w:val="0"/>
        </w:rPr>
      </w:pPr>
      <w:r>
        <w:rPr>
          <w:b w:val="0"/>
        </w:rPr>
        <w:t xml:space="preserve">Review and </w:t>
      </w:r>
      <w:r w:rsidRPr="00BA5ED7">
        <w:t>approve</w:t>
      </w:r>
      <w:r w:rsidR="006835B1">
        <w:rPr>
          <w:b w:val="0"/>
        </w:rPr>
        <w:t xml:space="preserve"> draft minutes from September</w:t>
      </w:r>
      <w:r>
        <w:rPr>
          <w:b w:val="0"/>
        </w:rPr>
        <w:t xml:space="preserve"> </w:t>
      </w:r>
      <w:r w:rsidR="00884D2E">
        <w:rPr>
          <w:b w:val="0"/>
        </w:rPr>
        <w:t>24</w:t>
      </w:r>
      <w:r>
        <w:rPr>
          <w:b w:val="0"/>
        </w:rPr>
        <w:t xml:space="preserve">, 2024 Special TEAC meeting. </w:t>
      </w:r>
    </w:p>
    <w:p w:rsidR="001D3B68" w:rsidRPr="00DB29E9" w:rsidP="007C2954" w14:paraId="3D6000BB" w14:textId="001E902C">
      <w:pPr>
        <w:pStyle w:val="PrimaryHeading"/>
      </w:pPr>
      <w:r>
        <w:t xml:space="preserve">Discussion </w:t>
      </w:r>
      <w:r>
        <w:t>(</w:t>
      </w:r>
      <w:r w:rsidR="00A8417A">
        <w:t>9</w:t>
      </w:r>
      <w:r w:rsidR="00BB25B1">
        <w:t>:</w:t>
      </w:r>
      <w:r w:rsidR="00F72A28">
        <w:t>1</w:t>
      </w:r>
      <w:r w:rsidR="00BB25B1">
        <w:t>0-</w:t>
      </w:r>
      <w:r w:rsidR="00884D2E">
        <w:t>3</w:t>
      </w:r>
      <w:r w:rsidR="00EF2807">
        <w:t>:</w:t>
      </w:r>
      <w:r w:rsidR="00AF45B0">
        <w:t>3</w:t>
      </w:r>
      <w:r w:rsidR="00EF2807">
        <w:t>0</w:t>
      </w:r>
      <w:r>
        <w:t>)</w:t>
      </w:r>
    </w:p>
    <w:p w:rsidR="005E34D6" w:rsidRPr="00904088" w:rsidP="00142D7A" w14:paraId="752EA74A" w14:textId="22686DFB">
      <w:pPr>
        <w:pStyle w:val="SecondaryHeading-Numbered"/>
        <w:numPr>
          <w:ilvl w:val="0"/>
          <w:numId w:val="21"/>
        </w:numPr>
        <w:rPr>
          <w:b w:val="0"/>
          <w:u w:val="single"/>
        </w:rPr>
      </w:pPr>
      <w:r>
        <w:rPr>
          <w:b w:val="0"/>
        </w:rPr>
        <w:t>Lucy Shaw</w:t>
      </w:r>
      <w:r w:rsidR="00EF2807">
        <w:rPr>
          <w:b w:val="0"/>
        </w:rPr>
        <w:t xml:space="preserve">, </w:t>
      </w:r>
      <w:r>
        <w:rPr>
          <w:b w:val="0"/>
        </w:rPr>
        <w:t xml:space="preserve">Office of Congressman Jamie </w:t>
      </w:r>
      <w:r>
        <w:rPr>
          <w:b w:val="0"/>
        </w:rPr>
        <w:t>Raskin</w:t>
      </w:r>
      <w:r w:rsidR="00EF2807">
        <w:rPr>
          <w:b w:val="0"/>
        </w:rPr>
        <w:t>,</w:t>
      </w:r>
      <w:r w:rsidR="00884D2E">
        <w:rPr>
          <w:b w:val="0"/>
        </w:rPr>
        <w:t xml:space="preserve"> will provide comments</w:t>
      </w:r>
      <w:r w:rsidRPr="00142D7A" w:rsidR="00142D7A">
        <w:rPr>
          <w:b w:val="0"/>
        </w:rPr>
        <w:t xml:space="preserve"> </w:t>
      </w:r>
      <w:r w:rsidR="00884D2E">
        <w:rPr>
          <w:b w:val="0"/>
        </w:rPr>
        <w:t xml:space="preserve">around Order 1920. </w:t>
      </w:r>
      <w:r w:rsidR="00BC229B">
        <w:rPr>
          <w:b w:val="0"/>
        </w:rPr>
        <w:t>(9:10-9:</w:t>
      </w:r>
      <w:r>
        <w:rPr>
          <w:b w:val="0"/>
        </w:rPr>
        <w:t>15</w:t>
      </w:r>
      <w:r w:rsidRPr="00142D7A" w:rsidR="00113EDE">
        <w:rPr>
          <w:b w:val="0"/>
        </w:rPr>
        <w:t>)</w:t>
      </w:r>
    </w:p>
    <w:p w:rsidR="00904088" w:rsidRPr="00080CC8" w:rsidP="002B40F5" w14:paraId="2BE44F8C" w14:textId="28F3A154">
      <w:pPr>
        <w:pStyle w:val="SecondaryHeading-Numbered"/>
        <w:numPr>
          <w:ilvl w:val="0"/>
          <w:numId w:val="21"/>
        </w:numPr>
        <w:rPr>
          <w:b w:val="0"/>
          <w:u w:val="single"/>
        </w:rPr>
      </w:pPr>
      <w:r>
        <w:rPr>
          <w:b w:val="0"/>
        </w:rPr>
        <w:t>Emmanuele</w:t>
      </w:r>
      <w:r>
        <w:rPr>
          <w:b w:val="0"/>
        </w:rPr>
        <w:t xml:space="preserve"> </w:t>
      </w:r>
      <w:r>
        <w:rPr>
          <w:b w:val="0"/>
        </w:rPr>
        <w:t>Bobbio</w:t>
      </w:r>
      <w:r>
        <w:rPr>
          <w:b w:val="0"/>
        </w:rPr>
        <w:t xml:space="preserve"> will provide </w:t>
      </w:r>
      <w:r w:rsidR="00501588">
        <w:rPr>
          <w:b w:val="0"/>
        </w:rPr>
        <w:t xml:space="preserve">an overview of </w:t>
      </w:r>
      <w:r>
        <w:rPr>
          <w:b w:val="0"/>
        </w:rPr>
        <w:t>PJM’s LTRTP Workshop Policy Study</w:t>
      </w:r>
      <w:r w:rsidR="00071A39">
        <w:rPr>
          <w:b w:val="0"/>
        </w:rPr>
        <w:t xml:space="preserve">. </w:t>
      </w:r>
      <w:r w:rsidR="00872B3A">
        <w:rPr>
          <w:b w:val="0"/>
        </w:rPr>
        <w:t>(9:</w:t>
      </w:r>
      <w:r w:rsidR="008019AA">
        <w:rPr>
          <w:b w:val="0"/>
        </w:rPr>
        <w:t>15</w:t>
      </w:r>
      <w:r w:rsidR="00872B3A">
        <w:rPr>
          <w:b w:val="0"/>
        </w:rPr>
        <w:t>-1</w:t>
      </w:r>
      <w:r>
        <w:rPr>
          <w:b w:val="0"/>
        </w:rPr>
        <w:t>2</w:t>
      </w:r>
      <w:r w:rsidR="00872B3A">
        <w:rPr>
          <w:b w:val="0"/>
        </w:rPr>
        <w:t>:</w:t>
      </w:r>
      <w:r w:rsidR="00AF45B0">
        <w:rPr>
          <w:b w:val="0"/>
        </w:rPr>
        <w:t>3</w:t>
      </w:r>
      <w:r>
        <w:rPr>
          <w:b w:val="0"/>
        </w:rPr>
        <w:t>0</w:t>
      </w:r>
      <w:r>
        <w:rPr>
          <w:b w:val="0"/>
        </w:rPr>
        <w:t>)</w:t>
      </w:r>
    </w:p>
    <w:p w:rsidR="00884D2E" w:rsidRPr="00080CC8" w:rsidP="00080CC8" w14:paraId="4834BDEF" w14:textId="11A4DFFC">
      <w:pPr>
        <w:pStyle w:val="SecondaryHeading-Numbered"/>
        <w:numPr>
          <w:ilvl w:val="0"/>
          <w:numId w:val="0"/>
        </w:numPr>
      </w:pPr>
      <w:r>
        <w:t>Lunch 12:</w:t>
      </w:r>
      <w:r w:rsidR="00AF45B0">
        <w:t>3</w:t>
      </w:r>
      <w:r>
        <w:t>0-1:</w:t>
      </w:r>
      <w:r w:rsidR="00AF45B0">
        <w:t>3</w:t>
      </w:r>
      <w:r>
        <w:t>0</w:t>
      </w:r>
    </w:p>
    <w:p w:rsidR="00142D7A" w:rsidRPr="0040134F" w:rsidP="002B40F5" w14:paraId="435ADF6F" w14:textId="2437A504">
      <w:pPr>
        <w:pStyle w:val="ListSubhead1"/>
        <w:numPr>
          <w:ilvl w:val="0"/>
          <w:numId w:val="21"/>
        </w:numPr>
        <w:rPr>
          <w:b w:val="0"/>
          <w:u w:val="single"/>
        </w:rPr>
      </w:pPr>
      <w:r>
        <w:rPr>
          <w:b w:val="0"/>
        </w:rPr>
        <w:t xml:space="preserve">Matthew Bernstein will provide </w:t>
      </w:r>
      <w:r w:rsidR="00501588">
        <w:rPr>
          <w:b w:val="0"/>
        </w:rPr>
        <w:t xml:space="preserve">an overview of </w:t>
      </w:r>
      <w:r>
        <w:rPr>
          <w:b w:val="0"/>
        </w:rPr>
        <w:t xml:space="preserve">the State Policies Workbook. </w:t>
      </w:r>
      <w:r w:rsidR="00872B3A">
        <w:rPr>
          <w:b w:val="0"/>
        </w:rPr>
        <w:t>(1:</w:t>
      </w:r>
      <w:r w:rsidR="00AF45B0">
        <w:rPr>
          <w:b w:val="0"/>
        </w:rPr>
        <w:t>3</w:t>
      </w:r>
      <w:r>
        <w:rPr>
          <w:b w:val="0"/>
        </w:rPr>
        <w:t>0</w:t>
      </w:r>
      <w:r w:rsidR="006835B1">
        <w:rPr>
          <w:b w:val="0"/>
        </w:rPr>
        <w:t>-</w:t>
      </w:r>
      <w:r w:rsidR="00AF45B0">
        <w:rPr>
          <w:b w:val="0"/>
        </w:rPr>
        <w:t>2</w:t>
      </w:r>
      <w:r w:rsidR="006835B1">
        <w:rPr>
          <w:b w:val="0"/>
        </w:rPr>
        <w:t>:</w:t>
      </w:r>
      <w:r w:rsidR="00AF45B0">
        <w:rPr>
          <w:b w:val="0"/>
        </w:rPr>
        <w:t>0</w:t>
      </w:r>
      <w:r>
        <w:rPr>
          <w:b w:val="0"/>
        </w:rPr>
        <w:t>0</w:t>
      </w:r>
      <w:r w:rsidRPr="0040134F" w:rsidR="00A8417A">
        <w:rPr>
          <w:b w:val="0"/>
        </w:rPr>
        <w:t>)</w:t>
      </w:r>
    </w:p>
    <w:p w:rsidR="00A8417A" w:rsidRPr="00142D7A" w:rsidP="002B40F5" w14:paraId="45324835" w14:textId="23BFFBB9">
      <w:pPr>
        <w:pStyle w:val="ListSubhead1"/>
        <w:numPr>
          <w:ilvl w:val="0"/>
          <w:numId w:val="21"/>
        </w:numPr>
        <w:rPr>
          <w:b w:val="0"/>
        </w:rPr>
      </w:pPr>
      <w:r>
        <w:rPr>
          <w:b w:val="0"/>
        </w:rPr>
        <w:t>Matthew Bernstein and Gary Helm will provide a presentation on Order 1920 Scenarios Policy-Driven Deactivation: Methodology</w:t>
      </w:r>
      <w:r w:rsidR="006835B1">
        <w:rPr>
          <w:b w:val="0"/>
        </w:rPr>
        <w:t>.</w:t>
      </w:r>
      <w:r w:rsidRPr="00142D7A" w:rsidR="00142D7A">
        <w:rPr>
          <w:b w:val="0"/>
        </w:rPr>
        <w:t xml:space="preserve"> </w:t>
      </w:r>
      <w:r w:rsidRPr="00142D7A">
        <w:rPr>
          <w:b w:val="0"/>
        </w:rPr>
        <w:t>(</w:t>
      </w:r>
      <w:r w:rsidR="00AF45B0">
        <w:rPr>
          <w:b w:val="0"/>
        </w:rPr>
        <w:t>2</w:t>
      </w:r>
      <w:r w:rsidR="00872B3A">
        <w:rPr>
          <w:b w:val="0"/>
        </w:rPr>
        <w:t>:</w:t>
      </w:r>
      <w:bookmarkStart w:id="2" w:name="_GoBack"/>
      <w:bookmarkEnd w:id="2"/>
      <w:r w:rsidR="00AF45B0">
        <w:rPr>
          <w:b w:val="0"/>
        </w:rPr>
        <w:t>0</w:t>
      </w:r>
      <w:r>
        <w:rPr>
          <w:b w:val="0"/>
        </w:rPr>
        <w:t>0</w:t>
      </w:r>
      <w:r w:rsidR="006835B1">
        <w:rPr>
          <w:b w:val="0"/>
        </w:rPr>
        <w:t>-</w:t>
      </w:r>
      <w:r>
        <w:rPr>
          <w:b w:val="0"/>
        </w:rPr>
        <w:t>3</w:t>
      </w:r>
      <w:r w:rsidR="006835B1">
        <w:rPr>
          <w:b w:val="0"/>
        </w:rPr>
        <w:t>:</w:t>
      </w:r>
      <w:r w:rsidR="00AF45B0">
        <w:rPr>
          <w:b w:val="0"/>
        </w:rPr>
        <w:t>3</w:t>
      </w:r>
      <w:r>
        <w:rPr>
          <w:b w:val="0"/>
        </w:rPr>
        <w:t>0</w:t>
      </w:r>
      <w:r w:rsidRPr="00142D7A">
        <w:rPr>
          <w:b w:val="0"/>
        </w:rPr>
        <w:t xml:space="preserve">) </w:t>
      </w:r>
    </w:p>
    <w:p w:rsidR="00207106" w:rsidRPr="00A82946" w:rsidP="00207106" w14:paraId="37205A7F" w14:textId="7C83F207">
      <w:pPr>
        <w:pStyle w:val="PrimaryHeading"/>
      </w:pPr>
      <w:r>
        <w:t>Next Steps (</w:t>
      </w:r>
      <w:r w:rsidR="00884D2E">
        <w:t>3</w:t>
      </w:r>
      <w:r w:rsidR="009F376F">
        <w:t>:</w:t>
      </w:r>
      <w:r w:rsidR="00AF45B0">
        <w:t>3</w:t>
      </w:r>
      <w:r w:rsidR="00884D2E">
        <w:t>0</w:t>
      </w:r>
      <w:r w:rsidR="00904088">
        <w:t>-</w:t>
      </w:r>
      <w:r w:rsidR="00884D2E">
        <w:t>3</w:t>
      </w:r>
      <w:r w:rsidR="009F376F">
        <w:t>:</w:t>
      </w:r>
      <w:r w:rsidR="00AF45B0">
        <w:t>4</w:t>
      </w:r>
      <w:r w:rsidR="00884D2E">
        <w:t>0</w:t>
      </w:r>
      <w:r>
        <w:t>)</w:t>
      </w:r>
    </w:p>
    <w:p w:rsidR="006274E6" w:rsidRPr="00207106" w:rsidP="002B40F5" w14:paraId="79973CB4" w14:textId="1B90D732">
      <w:pPr>
        <w:pStyle w:val="ListSubhead1"/>
        <w:numPr>
          <w:ilvl w:val="0"/>
          <w:numId w:val="21"/>
        </w:numPr>
        <w:rPr>
          <w:b w:val="0"/>
        </w:rPr>
      </w:pPr>
      <w:r>
        <w:rPr>
          <w:b w:val="0"/>
        </w:rPr>
        <w:t>Michele Greening</w:t>
      </w:r>
      <w:r>
        <w:rPr>
          <w:b w:val="0"/>
        </w:rPr>
        <w:t xml:space="preserve"> will discuss the next steps for the Special TEAC meetings</w:t>
      </w:r>
      <w:r w:rsidR="00C21B5E">
        <w:rPr>
          <w:b w:val="0"/>
        </w:rPr>
        <w:t xml:space="preserve"> and the request to seek stakeholder feedback</w:t>
      </w:r>
      <w:r>
        <w:rPr>
          <w:b w:val="0"/>
        </w:rPr>
        <w:t>.</w:t>
      </w:r>
      <w:r w:rsidR="00207106">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F90BAA" w14:paraId="1EF31AC1" w14:textId="0ECE3124">
            <w:pPr>
              <w:pStyle w:val="PrimaryHeading"/>
              <w:spacing w:after="0"/>
              <w:rPr>
                <w:b/>
              </w:rPr>
            </w:pPr>
            <w:r>
              <w:rPr>
                <w:b/>
              </w:rPr>
              <w:t>Future Agenda Items (</w:t>
            </w:r>
            <w:r w:rsidR="00884D2E">
              <w:rPr>
                <w:b/>
              </w:rPr>
              <w:t>3:</w:t>
            </w:r>
            <w:r w:rsidR="00AF45B0">
              <w:rPr>
                <w:b/>
              </w:rPr>
              <w:t>4</w:t>
            </w:r>
            <w:r w:rsidR="00884D2E">
              <w:rPr>
                <w:b/>
              </w:rPr>
              <w:t>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03956B96">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02CB36E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1B5E">
      <w:rPr>
        <w:rStyle w:val="PageNumber"/>
        <w:noProof/>
      </w:rPr>
      <w:t>1</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44445"/>
    <w:rsid w:val="000538D7"/>
    <w:rsid w:val="00064E45"/>
    <w:rsid w:val="0006798D"/>
    <w:rsid w:val="00071A39"/>
    <w:rsid w:val="00080CC8"/>
    <w:rsid w:val="00092135"/>
    <w:rsid w:val="00096230"/>
    <w:rsid w:val="000B0DA1"/>
    <w:rsid w:val="000B33C4"/>
    <w:rsid w:val="001012B1"/>
    <w:rsid w:val="00113EDE"/>
    <w:rsid w:val="00117AF9"/>
    <w:rsid w:val="00121F58"/>
    <w:rsid w:val="00124C29"/>
    <w:rsid w:val="00142D7A"/>
    <w:rsid w:val="001678E8"/>
    <w:rsid w:val="00170E02"/>
    <w:rsid w:val="001B2242"/>
    <w:rsid w:val="001C0CC0"/>
    <w:rsid w:val="001D3B68"/>
    <w:rsid w:val="001D3F56"/>
    <w:rsid w:val="00200A1B"/>
    <w:rsid w:val="00207106"/>
    <w:rsid w:val="002113BD"/>
    <w:rsid w:val="0023515D"/>
    <w:rsid w:val="00251109"/>
    <w:rsid w:val="0025139E"/>
    <w:rsid w:val="00251E05"/>
    <w:rsid w:val="00261121"/>
    <w:rsid w:val="002919AB"/>
    <w:rsid w:val="0029470B"/>
    <w:rsid w:val="002A64E7"/>
    <w:rsid w:val="002B2CB6"/>
    <w:rsid w:val="002B2F98"/>
    <w:rsid w:val="002B40F5"/>
    <w:rsid w:val="002C6057"/>
    <w:rsid w:val="002F6131"/>
    <w:rsid w:val="00305238"/>
    <w:rsid w:val="003251CE"/>
    <w:rsid w:val="00332A12"/>
    <w:rsid w:val="00333049"/>
    <w:rsid w:val="00337321"/>
    <w:rsid w:val="00337896"/>
    <w:rsid w:val="003715F0"/>
    <w:rsid w:val="00394850"/>
    <w:rsid w:val="003B218C"/>
    <w:rsid w:val="003B55E1"/>
    <w:rsid w:val="003C17E2"/>
    <w:rsid w:val="003C3320"/>
    <w:rsid w:val="003D7E5C"/>
    <w:rsid w:val="003E7A73"/>
    <w:rsid w:val="003F046E"/>
    <w:rsid w:val="0040134F"/>
    <w:rsid w:val="00453836"/>
    <w:rsid w:val="0046043F"/>
    <w:rsid w:val="00470F61"/>
    <w:rsid w:val="00491490"/>
    <w:rsid w:val="00494494"/>
    <w:rsid w:val="004969FA"/>
    <w:rsid w:val="004D0203"/>
    <w:rsid w:val="004F3D57"/>
    <w:rsid w:val="00501588"/>
    <w:rsid w:val="00527104"/>
    <w:rsid w:val="00564DEE"/>
    <w:rsid w:val="0057441E"/>
    <w:rsid w:val="005A5D0D"/>
    <w:rsid w:val="005C0A9F"/>
    <w:rsid w:val="005D6D05"/>
    <w:rsid w:val="005D7BD0"/>
    <w:rsid w:val="005E2F75"/>
    <w:rsid w:val="005E34D6"/>
    <w:rsid w:val="005E6E94"/>
    <w:rsid w:val="005F0770"/>
    <w:rsid w:val="005F6EB6"/>
    <w:rsid w:val="006024A0"/>
    <w:rsid w:val="00602967"/>
    <w:rsid w:val="00605A0C"/>
    <w:rsid w:val="00606F11"/>
    <w:rsid w:val="00617D7C"/>
    <w:rsid w:val="006274E6"/>
    <w:rsid w:val="006457B1"/>
    <w:rsid w:val="006835B1"/>
    <w:rsid w:val="00696D7C"/>
    <w:rsid w:val="006C738F"/>
    <w:rsid w:val="006D044A"/>
    <w:rsid w:val="006E0143"/>
    <w:rsid w:val="006F7A52"/>
    <w:rsid w:val="007049D8"/>
    <w:rsid w:val="00711249"/>
    <w:rsid w:val="00712CAA"/>
    <w:rsid w:val="00716A8B"/>
    <w:rsid w:val="00730F76"/>
    <w:rsid w:val="00744A45"/>
    <w:rsid w:val="0075340F"/>
    <w:rsid w:val="00754C6D"/>
    <w:rsid w:val="00755096"/>
    <w:rsid w:val="007703B4"/>
    <w:rsid w:val="00777623"/>
    <w:rsid w:val="007949FC"/>
    <w:rsid w:val="007A2BB4"/>
    <w:rsid w:val="007A34A3"/>
    <w:rsid w:val="007C2954"/>
    <w:rsid w:val="007D4F70"/>
    <w:rsid w:val="007E7CAB"/>
    <w:rsid w:val="007F2F94"/>
    <w:rsid w:val="008019AA"/>
    <w:rsid w:val="00813B57"/>
    <w:rsid w:val="00817DD3"/>
    <w:rsid w:val="00837B12"/>
    <w:rsid w:val="00841282"/>
    <w:rsid w:val="008552A3"/>
    <w:rsid w:val="00872B3A"/>
    <w:rsid w:val="00882652"/>
    <w:rsid w:val="00884D2E"/>
    <w:rsid w:val="008C557C"/>
    <w:rsid w:val="008D177E"/>
    <w:rsid w:val="00904088"/>
    <w:rsid w:val="00910B97"/>
    <w:rsid w:val="00911156"/>
    <w:rsid w:val="00914902"/>
    <w:rsid w:val="00917386"/>
    <w:rsid w:val="00947E4A"/>
    <w:rsid w:val="0095194C"/>
    <w:rsid w:val="00967093"/>
    <w:rsid w:val="00971B0C"/>
    <w:rsid w:val="0097702E"/>
    <w:rsid w:val="00991528"/>
    <w:rsid w:val="00995A9E"/>
    <w:rsid w:val="009A5430"/>
    <w:rsid w:val="009A6271"/>
    <w:rsid w:val="009C15C4"/>
    <w:rsid w:val="009C7250"/>
    <w:rsid w:val="009D7613"/>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7929"/>
    <w:rsid w:val="00A931C3"/>
    <w:rsid w:val="00A95061"/>
    <w:rsid w:val="00AA1242"/>
    <w:rsid w:val="00AC2247"/>
    <w:rsid w:val="00AE21FC"/>
    <w:rsid w:val="00AF45B0"/>
    <w:rsid w:val="00B1436A"/>
    <w:rsid w:val="00B16D95"/>
    <w:rsid w:val="00B20316"/>
    <w:rsid w:val="00B25B72"/>
    <w:rsid w:val="00B34E3C"/>
    <w:rsid w:val="00B42FAE"/>
    <w:rsid w:val="00B53FE7"/>
    <w:rsid w:val="00B62597"/>
    <w:rsid w:val="00B84243"/>
    <w:rsid w:val="00B947B9"/>
    <w:rsid w:val="00BA5ED7"/>
    <w:rsid w:val="00BA6146"/>
    <w:rsid w:val="00BB25B1"/>
    <w:rsid w:val="00BB531B"/>
    <w:rsid w:val="00BB6921"/>
    <w:rsid w:val="00BC229B"/>
    <w:rsid w:val="00BC3B45"/>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46177"/>
    <w:rsid w:val="00D827A6"/>
    <w:rsid w:val="00D831E4"/>
    <w:rsid w:val="00D846C2"/>
    <w:rsid w:val="00D95949"/>
    <w:rsid w:val="00DA23DE"/>
    <w:rsid w:val="00DB1E6F"/>
    <w:rsid w:val="00DB29E9"/>
    <w:rsid w:val="00DE34CF"/>
    <w:rsid w:val="00DE77B9"/>
    <w:rsid w:val="00DF1112"/>
    <w:rsid w:val="00E1605D"/>
    <w:rsid w:val="00E32370"/>
    <w:rsid w:val="00E32B6B"/>
    <w:rsid w:val="00E5387A"/>
    <w:rsid w:val="00E55E84"/>
    <w:rsid w:val="00E946F8"/>
    <w:rsid w:val="00E95021"/>
    <w:rsid w:val="00EA3730"/>
    <w:rsid w:val="00EB0AB5"/>
    <w:rsid w:val="00EB68B0"/>
    <w:rsid w:val="00EC2F47"/>
    <w:rsid w:val="00EF2807"/>
    <w:rsid w:val="00F320AF"/>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