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A080" w14:textId="77777777" w:rsidR="00B62597" w:rsidRPr="00B62597" w:rsidRDefault="003B465C" w:rsidP="00755096">
      <w:pPr>
        <w:pStyle w:val="MeetingDetails"/>
      </w:pPr>
      <w:r>
        <w:t xml:space="preserve">Markets and Reliability Committee </w:t>
      </w:r>
    </w:p>
    <w:p w14:paraId="2E930E91" w14:textId="1681BE25" w:rsidR="00B62597" w:rsidRPr="00B62597" w:rsidRDefault="001F06D1" w:rsidP="00755096">
      <w:pPr>
        <w:pStyle w:val="MeetingDetails"/>
      </w:pPr>
      <w:r>
        <w:t>Webex Only</w:t>
      </w:r>
    </w:p>
    <w:p w14:paraId="5AA28FC4" w14:textId="200C419F" w:rsidR="00B62597" w:rsidRPr="00B62597" w:rsidRDefault="00BE3450" w:rsidP="00755096">
      <w:pPr>
        <w:pStyle w:val="MeetingDetails"/>
      </w:pPr>
      <w:r>
        <w:t>August 20</w:t>
      </w:r>
      <w:r w:rsidR="00DB5C08">
        <w:t>, 2020</w:t>
      </w:r>
    </w:p>
    <w:p w14:paraId="297229CC" w14:textId="41614874" w:rsidR="00B62597" w:rsidRDefault="003B465C" w:rsidP="00755096">
      <w:pPr>
        <w:pStyle w:val="MeetingDetails"/>
      </w:pPr>
      <w:r w:rsidRPr="00771559">
        <w:t>9</w:t>
      </w:r>
      <w:r w:rsidR="002B2F98" w:rsidRPr="00771559">
        <w:t xml:space="preserve">:00 </w:t>
      </w:r>
      <w:r w:rsidRPr="00771559">
        <w:t>a</w:t>
      </w:r>
      <w:r w:rsidR="00F02116" w:rsidRPr="00771559">
        <w:t>.m</w:t>
      </w:r>
      <w:r w:rsidR="00F02116" w:rsidRPr="00EF320C">
        <w:t>. –</w:t>
      </w:r>
      <w:r w:rsidR="00BE3450" w:rsidRPr="00EF320C">
        <w:t xml:space="preserve"> </w:t>
      </w:r>
      <w:r w:rsidR="00F140A4">
        <w:t>11:5</w:t>
      </w:r>
      <w:bookmarkStart w:id="0" w:name="_GoBack"/>
      <w:bookmarkEnd w:id="0"/>
      <w:r w:rsidR="00455EDA">
        <w:t>5</w:t>
      </w:r>
      <w:r w:rsidR="004F744E">
        <w:t xml:space="preserve"> </w:t>
      </w:r>
      <w:r w:rsidR="00455EDA">
        <w:t>a</w:t>
      </w:r>
      <w:r w:rsidR="003778EE" w:rsidRPr="00EF320C">
        <w:t>.m.</w:t>
      </w:r>
      <w:r w:rsidR="00755096" w:rsidRPr="00771559">
        <w:t xml:space="preserve"> </w:t>
      </w:r>
    </w:p>
    <w:p w14:paraId="1BBA378D" w14:textId="7F3D8D5F" w:rsidR="00B62597" w:rsidRPr="003D5D3D" w:rsidRDefault="003D5D3D" w:rsidP="00377705">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14:paraId="51F1D7CA" w14:textId="0532849A" w:rsidR="00B62597" w:rsidRPr="00B62597" w:rsidRDefault="003B465C" w:rsidP="003D5D3D">
      <w:pPr>
        <w:pStyle w:val="PrimaryHeading"/>
        <w:tabs>
          <w:tab w:val="left" w:pos="7037"/>
        </w:tabs>
        <w:spacing w:before="120" w:after="200"/>
        <w:rPr>
          <w:caps/>
        </w:rPr>
      </w:pPr>
      <w:bookmarkStart w:id="1" w:name="OLE_LINK5"/>
      <w:bookmarkStart w:id="2" w:name="OLE_LINK3"/>
      <w:r>
        <w:t>Administration (9</w:t>
      </w:r>
      <w:r w:rsidR="002B2F98">
        <w:t>:</w:t>
      </w:r>
      <w:r w:rsidR="008675C7">
        <w:t>00-9:05</w:t>
      </w:r>
      <w:r w:rsidR="00B62597" w:rsidRPr="00B62597">
        <w:t>)</w:t>
      </w:r>
      <w:r w:rsidR="003D5D3D">
        <w:tab/>
      </w:r>
    </w:p>
    <w:bookmarkEnd w:id="1"/>
    <w:bookmarkEnd w:id="2"/>
    <w:p w14:paraId="52E4F7FF" w14:textId="6974E52C" w:rsidR="004E5C6E" w:rsidRDefault="00D15AC1" w:rsidP="00377705">
      <w:pPr>
        <w:pStyle w:val="IndTextS"/>
        <w:widowControl w:val="0"/>
        <w:spacing w:before="120" w:after="200"/>
        <w:ind w:left="360"/>
      </w:pPr>
      <w:r>
        <w:rPr>
          <w:szCs w:val="24"/>
        </w:rPr>
        <w:t>Welcome</w:t>
      </w:r>
      <w:r w:rsidR="00B2393D">
        <w:rPr>
          <w:szCs w:val="24"/>
        </w:rPr>
        <w:t xml:space="preserve">, </w:t>
      </w:r>
      <w:r w:rsidR="00A1554D" w:rsidRPr="00437DD7">
        <w:rPr>
          <w:szCs w:val="24"/>
        </w:rPr>
        <w:t xml:space="preserve">announcements </w:t>
      </w:r>
      <w:r w:rsidR="00B2393D">
        <w:rPr>
          <w:szCs w:val="24"/>
        </w:rPr>
        <w:t xml:space="preserve">and Anti-trust, </w:t>
      </w:r>
      <w:r w:rsidR="00A1554D" w:rsidRPr="00437DD7">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00A1554D" w:rsidRPr="00437DD7">
        <w:rPr>
          <w:szCs w:val="24"/>
        </w:rPr>
        <w:t>Dave Anders</w:t>
      </w:r>
      <w:r w:rsidR="004E5C6E" w:rsidRPr="004E5C6E">
        <w:t xml:space="preserve">  </w:t>
      </w:r>
    </w:p>
    <w:p w14:paraId="350AC0B0" w14:textId="2C60C6E7" w:rsidR="00F014B2" w:rsidRDefault="00F014B2" w:rsidP="002B0D3F">
      <w:pPr>
        <w:pStyle w:val="PrimaryHeading"/>
        <w:spacing w:before="120" w:after="200"/>
      </w:pPr>
      <w:r>
        <w:t xml:space="preserve">Consent Agenda </w:t>
      </w:r>
      <w:r w:rsidR="00BF23BC">
        <w:t>(</w:t>
      </w:r>
      <w:r w:rsidR="008675C7">
        <w:t>9:05-9:10</w:t>
      </w:r>
      <w:r w:rsidR="00A1554D">
        <w:t xml:space="preserve">) </w:t>
      </w:r>
    </w:p>
    <w:p w14:paraId="77CBF90F" w14:textId="1F4BD2BA" w:rsidR="002B0D3F" w:rsidRDefault="00A1554D" w:rsidP="00377705">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BE3450">
        <w:rPr>
          <w:szCs w:val="24"/>
        </w:rPr>
        <w:t>July 23</w:t>
      </w:r>
      <w:r w:rsidR="00B66DBE" w:rsidRPr="003A130A">
        <w:rPr>
          <w:szCs w:val="24"/>
        </w:rPr>
        <w:t>, 2020</w:t>
      </w:r>
      <w:r w:rsidRPr="003A130A">
        <w:rPr>
          <w:szCs w:val="24"/>
        </w:rPr>
        <w:t xml:space="preserve"> </w:t>
      </w:r>
      <w:r w:rsidRPr="00B66DBE">
        <w:rPr>
          <w:szCs w:val="24"/>
        </w:rPr>
        <w:t>meeting of the Markets and Reliability Committee (MRC).</w:t>
      </w:r>
    </w:p>
    <w:p w14:paraId="77D8B235" w14:textId="19D1E1AC" w:rsidR="003A130A" w:rsidRDefault="003A130A" w:rsidP="00602133">
      <w:pPr>
        <w:pStyle w:val="SecondaryHeading-Numbered"/>
        <w:numPr>
          <w:ilvl w:val="0"/>
          <w:numId w:val="3"/>
        </w:numPr>
        <w:spacing w:before="120"/>
        <w:ind w:left="720"/>
        <w:rPr>
          <w:szCs w:val="24"/>
        </w:rPr>
      </w:pPr>
      <w:r w:rsidRPr="003A130A">
        <w:rPr>
          <w:b/>
          <w:szCs w:val="24"/>
          <w:u w:val="single"/>
        </w:rPr>
        <w:t>Endorse</w:t>
      </w:r>
      <w:r w:rsidRPr="003A130A">
        <w:rPr>
          <w:szCs w:val="24"/>
        </w:rPr>
        <w:t xml:space="preserve"> </w:t>
      </w:r>
      <w:r w:rsidR="00BE3450" w:rsidRPr="00BE3450">
        <w:rPr>
          <w:szCs w:val="24"/>
        </w:rPr>
        <w:t>proposed revisions to Manuals 14A, 14B and 14G related to FERC’s Order on PJM’s Order 845 Second Compliance Filing</w:t>
      </w:r>
      <w:r w:rsidRPr="003A130A">
        <w:rPr>
          <w:szCs w:val="24"/>
        </w:rPr>
        <w:t xml:space="preserve">. </w:t>
      </w:r>
    </w:p>
    <w:p w14:paraId="245CED3A" w14:textId="1D17B642" w:rsidR="00C54BAA" w:rsidRPr="00FC3CC6" w:rsidRDefault="00C54BAA" w:rsidP="00FC3CC6">
      <w:pPr>
        <w:pStyle w:val="SecondaryHeading-Numbered"/>
        <w:numPr>
          <w:ilvl w:val="0"/>
          <w:numId w:val="3"/>
        </w:numPr>
        <w:spacing w:before="120" w:after="0"/>
        <w:ind w:left="720"/>
        <w:rPr>
          <w:szCs w:val="24"/>
        </w:rPr>
      </w:pPr>
      <w:r w:rsidRPr="00FC3CC6">
        <w:rPr>
          <w:b/>
          <w:szCs w:val="24"/>
          <w:u w:val="single"/>
        </w:rPr>
        <w:t>Endorse</w:t>
      </w:r>
      <w:r w:rsidR="00DA0BBB" w:rsidRPr="00FC3CC6">
        <w:rPr>
          <w:szCs w:val="24"/>
        </w:rPr>
        <w:t xml:space="preserve"> proposed Operating Agreement</w:t>
      </w:r>
      <w:r w:rsidRPr="00FC3CC6">
        <w:rPr>
          <w:szCs w:val="24"/>
        </w:rPr>
        <w:t xml:space="preserve"> </w:t>
      </w:r>
      <w:r w:rsidR="00F749E1" w:rsidRPr="00FC3CC6">
        <w:rPr>
          <w:szCs w:val="24"/>
        </w:rPr>
        <w:t xml:space="preserve">(OA) </w:t>
      </w:r>
      <w:r w:rsidRPr="00FC3CC6">
        <w:rPr>
          <w:szCs w:val="24"/>
        </w:rPr>
        <w:t xml:space="preserve">revisions to support improving situational awareness with the Dispatch Interactive Map Application (DIMA).  </w:t>
      </w:r>
    </w:p>
    <w:p w14:paraId="23CB3A69" w14:textId="5A95153F" w:rsidR="00C54BAA" w:rsidRPr="00C54BAA" w:rsidRDefault="00F140A4" w:rsidP="00FC3CC6">
      <w:pPr>
        <w:pStyle w:val="SecondaryHeading-Numbered"/>
        <w:numPr>
          <w:ilvl w:val="0"/>
          <w:numId w:val="0"/>
        </w:numPr>
        <w:ind w:left="720"/>
      </w:pPr>
      <w:hyperlink r:id="rId8" w:history="1">
        <w:r w:rsidR="00C54BAA" w:rsidRPr="00DC7A16">
          <w:rPr>
            <w:rStyle w:val="Hyperlink"/>
          </w:rPr>
          <w:t>Issue Tracking:  Improving Situational Awareness with the Dispatch Interactive Map Application (DIMA)</w:t>
        </w:r>
      </w:hyperlink>
    </w:p>
    <w:p w14:paraId="4CAA68EC" w14:textId="4CF245E4" w:rsidR="00DA32C5" w:rsidRPr="00DA32C5" w:rsidRDefault="006C472C" w:rsidP="00DA32C5">
      <w:pPr>
        <w:pStyle w:val="PrimaryHeading"/>
        <w:spacing w:before="120" w:after="200"/>
      </w:pPr>
      <w:r>
        <w:t>E</w:t>
      </w:r>
      <w:r w:rsidR="001B4CA1">
        <w:t>ndorsements/</w:t>
      </w:r>
      <w:r w:rsidR="00632525">
        <w:t>Approvals</w:t>
      </w:r>
      <w:r w:rsidR="00E91F3A">
        <w:t xml:space="preserve"> (</w:t>
      </w:r>
      <w:r w:rsidR="0018492F">
        <w:t>9:10-</w:t>
      </w:r>
      <w:r w:rsidR="00F140A4">
        <w:t>10:5</w:t>
      </w:r>
      <w:r w:rsidR="00C54BAA">
        <w:t>5</w:t>
      </w:r>
      <w:r w:rsidR="00020C36">
        <w:t>)</w:t>
      </w:r>
    </w:p>
    <w:p w14:paraId="4F5C8CE6" w14:textId="49F19825" w:rsidR="00E0646D" w:rsidRDefault="00194832" w:rsidP="00BE3450">
      <w:pPr>
        <w:pStyle w:val="SecondaryHeading-Numbered"/>
        <w:numPr>
          <w:ilvl w:val="0"/>
          <w:numId w:val="4"/>
        </w:numPr>
        <w:spacing w:before="120"/>
        <w:rPr>
          <w:u w:val="single"/>
        </w:rPr>
      </w:pPr>
      <w:r>
        <w:rPr>
          <w:u w:val="single"/>
        </w:rPr>
        <w:t>Manuals 14D and 27 – Zonal NSPL Values</w:t>
      </w:r>
      <w:r w:rsidR="00EF320C">
        <w:rPr>
          <w:u w:val="single"/>
        </w:rPr>
        <w:t xml:space="preserve"> (9:10-9:25</w:t>
      </w:r>
      <w:r>
        <w:rPr>
          <w:u w:val="single"/>
        </w:rPr>
        <w:t>)</w:t>
      </w:r>
    </w:p>
    <w:p w14:paraId="68E0A1A9" w14:textId="4361178A" w:rsidR="00E0646D" w:rsidRPr="00194832" w:rsidRDefault="00E0646D" w:rsidP="00E0646D">
      <w:pPr>
        <w:pStyle w:val="SecondaryHeading-Numbered"/>
        <w:numPr>
          <w:ilvl w:val="0"/>
          <w:numId w:val="0"/>
        </w:numPr>
        <w:spacing w:before="120"/>
        <w:ind w:left="360"/>
        <w:rPr>
          <w:b/>
          <w:szCs w:val="24"/>
          <w:u w:val="single"/>
        </w:rPr>
      </w:pPr>
      <w:r>
        <w:t xml:space="preserve">Ray Fernandez will review </w:t>
      </w:r>
      <w:r>
        <w:rPr>
          <w:szCs w:val="24"/>
        </w:rPr>
        <w:t xml:space="preserve">proposed </w:t>
      </w:r>
      <w:r w:rsidR="00194832">
        <w:rPr>
          <w:szCs w:val="24"/>
        </w:rPr>
        <w:t>revisions</w:t>
      </w:r>
      <w:r w:rsidRPr="00AB0A40">
        <w:rPr>
          <w:szCs w:val="24"/>
        </w:rPr>
        <w:t xml:space="preserve"> to Manual 14D: Generator Operational Requirements and Manual 27: Open Access Transmission Tariff Accounting related to changes to deadlines for adjustments associated with finalizing the zonal ne</w:t>
      </w:r>
      <w:r w:rsidR="00194832">
        <w:rPr>
          <w:szCs w:val="24"/>
        </w:rPr>
        <w:t xml:space="preserve">twork service peak load values.  </w:t>
      </w:r>
      <w:r w:rsidR="00194832">
        <w:rPr>
          <w:b/>
          <w:szCs w:val="24"/>
        </w:rPr>
        <w:t xml:space="preserve">The committee will be asked to endorse the proposed revisions. </w:t>
      </w:r>
    </w:p>
    <w:p w14:paraId="02E6047E" w14:textId="732BB1CD" w:rsidR="00BE3450" w:rsidRPr="004060E3" w:rsidRDefault="00BE3450" w:rsidP="00BE3450">
      <w:pPr>
        <w:pStyle w:val="SecondaryHeading-Numbered"/>
        <w:numPr>
          <w:ilvl w:val="0"/>
          <w:numId w:val="4"/>
        </w:numPr>
        <w:spacing w:before="120"/>
        <w:rPr>
          <w:u w:val="single"/>
        </w:rPr>
      </w:pPr>
      <w:r w:rsidRPr="004060E3">
        <w:rPr>
          <w:u w:val="single"/>
        </w:rPr>
        <w:t xml:space="preserve">Market Efficiency </w:t>
      </w:r>
      <w:r>
        <w:rPr>
          <w:u w:val="single"/>
        </w:rPr>
        <w:t>Process Enhancement Task Force (</w:t>
      </w:r>
      <w:r w:rsidR="00F140A4">
        <w:rPr>
          <w:u w:val="single"/>
        </w:rPr>
        <w:t>9:25-10:10</w:t>
      </w:r>
      <w:r>
        <w:rPr>
          <w:u w:val="single"/>
        </w:rPr>
        <w:t>)</w:t>
      </w:r>
    </w:p>
    <w:p w14:paraId="0F5EB158" w14:textId="430ED16A" w:rsidR="00800453" w:rsidRDefault="00BE3450" w:rsidP="00D13DF4">
      <w:pPr>
        <w:pStyle w:val="SecondaryHeading-Numbered"/>
        <w:numPr>
          <w:ilvl w:val="0"/>
          <w:numId w:val="0"/>
        </w:numPr>
        <w:tabs>
          <w:tab w:val="left" w:pos="720"/>
        </w:tabs>
        <w:spacing w:before="120" w:after="0"/>
        <w:ind w:left="360"/>
      </w:pPr>
      <w:r w:rsidRPr="004060E3">
        <w:t>Jack Thomas will provide an update of the Phase 3 work completed at the Market Efficiency Process Enhancement Task Force (MEPETF)</w:t>
      </w:r>
      <w:r w:rsidR="00800453">
        <w:t>.</w:t>
      </w:r>
    </w:p>
    <w:p w14:paraId="298A256A" w14:textId="77777777" w:rsidR="00D13DF4" w:rsidRDefault="00F140A4" w:rsidP="00D13DF4">
      <w:pPr>
        <w:pStyle w:val="SecondaryHeading-Numbered"/>
        <w:numPr>
          <w:ilvl w:val="0"/>
          <w:numId w:val="0"/>
        </w:numPr>
        <w:tabs>
          <w:tab w:val="left" w:pos="720"/>
        </w:tabs>
        <w:ind w:left="360"/>
      </w:pPr>
      <w:hyperlink r:id="rId9" w:history="1">
        <w:r w:rsidR="00D13DF4">
          <w:rPr>
            <w:rStyle w:val="Hyperlink"/>
          </w:rPr>
          <w:t>Issue Tracking:  RTEP Market Efficiency Analysis</w:t>
        </w:r>
      </w:hyperlink>
      <w:r w:rsidR="00D13DF4">
        <w:t xml:space="preserve"> </w:t>
      </w:r>
    </w:p>
    <w:p w14:paraId="6C3FC2B0" w14:textId="6907EE04" w:rsidR="00D13DF4" w:rsidRPr="00AB0A40" w:rsidRDefault="00800453" w:rsidP="00D13DF4">
      <w:pPr>
        <w:pStyle w:val="SecondaryHeading-Numbered"/>
        <w:numPr>
          <w:ilvl w:val="0"/>
          <w:numId w:val="42"/>
        </w:numPr>
        <w:tabs>
          <w:tab w:val="left" w:pos="720"/>
        </w:tabs>
        <w:spacing w:before="120"/>
        <w:rPr>
          <w:b/>
        </w:rPr>
      </w:pPr>
      <w:r>
        <w:t xml:space="preserve">Jack Thomas and </w:t>
      </w:r>
      <w:r w:rsidR="00BE3450" w:rsidRPr="004060E3">
        <w:t xml:space="preserve">Nick Dumitriu will </w:t>
      </w:r>
      <w:r>
        <w:t>review</w:t>
      </w:r>
      <w:r w:rsidR="00BE3450" w:rsidRPr="004060E3">
        <w:t xml:space="preserve"> </w:t>
      </w:r>
      <w:r>
        <w:t>solution package</w:t>
      </w:r>
      <w:r w:rsidR="001127E1">
        <w:t xml:space="preserve">s A4 and A1 </w:t>
      </w:r>
      <w:r>
        <w:t xml:space="preserve">and corresponding </w:t>
      </w:r>
      <w:r w:rsidR="00BE3450" w:rsidRPr="004060E3">
        <w:t xml:space="preserve">proposed OA </w:t>
      </w:r>
      <w:r w:rsidR="00DA0BBB">
        <w:t>revisions</w:t>
      </w:r>
      <w:r>
        <w:t xml:space="preserve"> related to Regional Targeted Market Efficiency Projects (RTMEP)</w:t>
      </w:r>
      <w:r w:rsidR="00BE3450" w:rsidRPr="004060E3">
        <w:t>.</w:t>
      </w:r>
      <w:r w:rsidR="00BE3450">
        <w:t xml:space="preserve"> </w:t>
      </w:r>
      <w:r w:rsidR="00D13DF4" w:rsidRPr="00AB0A40">
        <w:rPr>
          <w:b/>
        </w:rPr>
        <w:t xml:space="preserve">The committee will be asked to endorse a proposed solution and </w:t>
      </w:r>
      <w:r w:rsidR="00DA0BBB">
        <w:rPr>
          <w:b/>
        </w:rPr>
        <w:t>proposed</w:t>
      </w:r>
      <w:r w:rsidR="00F749E1">
        <w:rPr>
          <w:b/>
        </w:rPr>
        <w:t xml:space="preserve"> OA</w:t>
      </w:r>
      <w:r w:rsidR="00DA0BBB">
        <w:rPr>
          <w:b/>
        </w:rPr>
        <w:t xml:space="preserve"> revisions</w:t>
      </w:r>
      <w:r w:rsidR="00D13DF4" w:rsidRPr="00AB0A40">
        <w:rPr>
          <w:b/>
        </w:rPr>
        <w:t xml:space="preserve">. </w:t>
      </w:r>
    </w:p>
    <w:p w14:paraId="446D21C6" w14:textId="14086778" w:rsidR="00D13DF4" w:rsidRPr="00AB0A40" w:rsidRDefault="00800453" w:rsidP="00D13DF4">
      <w:pPr>
        <w:pStyle w:val="SecondaryHeading-Numbered"/>
        <w:numPr>
          <w:ilvl w:val="0"/>
          <w:numId w:val="42"/>
        </w:numPr>
        <w:tabs>
          <w:tab w:val="left" w:pos="720"/>
        </w:tabs>
        <w:spacing w:before="120"/>
        <w:rPr>
          <w:b/>
        </w:rPr>
      </w:pPr>
      <w:r>
        <w:t xml:space="preserve">Jack Thomas and </w:t>
      </w:r>
      <w:r w:rsidRPr="004060E3">
        <w:t xml:space="preserve">Nick Dumitriu will </w:t>
      </w:r>
      <w:r>
        <w:t>review</w:t>
      </w:r>
      <w:r w:rsidRPr="004060E3">
        <w:t xml:space="preserve"> </w:t>
      </w:r>
      <w:r>
        <w:t>solution packages</w:t>
      </w:r>
      <w:r w:rsidR="001127E1">
        <w:t xml:space="preserve"> B4 and B1</w:t>
      </w:r>
      <w:r>
        <w:t xml:space="preserve"> and corresponding </w:t>
      </w:r>
      <w:r w:rsidRPr="004060E3">
        <w:t xml:space="preserve">proposed OA </w:t>
      </w:r>
      <w:r w:rsidR="00DA0BBB">
        <w:t>revisions</w:t>
      </w:r>
      <w:r>
        <w:t xml:space="preserve"> related to the Benefit Calculation.</w:t>
      </w:r>
      <w:r w:rsidR="00D13DF4">
        <w:t xml:space="preserve">  </w:t>
      </w:r>
      <w:r w:rsidR="00D13DF4" w:rsidRPr="00AB0A40">
        <w:rPr>
          <w:b/>
        </w:rPr>
        <w:t xml:space="preserve">The committee will be asked to endorse a proposed solution and </w:t>
      </w:r>
      <w:r w:rsidR="00DA0BBB">
        <w:rPr>
          <w:b/>
        </w:rPr>
        <w:t xml:space="preserve">proposed </w:t>
      </w:r>
      <w:r w:rsidR="00F749E1">
        <w:rPr>
          <w:b/>
        </w:rPr>
        <w:t xml:space="preserve">OA </w:t>
      </w:r>
      <w:r w:rsidR="00DA0BBB">
        <w:rPr>
          <w:b/>
        </w:rPr>
        <w:t>revisions</w:t>
      </w:r>
      <w:r w:rsidR="00D13DF4" w:rsidRPr="00AB0A40">
        <w:rPr>
          <w:b/>
        </w:rPr>
        <w:t xml:space="preserve">. </w:t>
      </w:r>
    </w:p>
    <w:p w14:paraId="4D470581" w14:textId="4158D1B0" w:rsidR="00BE3450" w:rsidRPr="00D13DF4" w:rsidRDefault="00800453" w:rsidP="00D13DF4">
      <w:pPr>
        <w:pStyle w:val="SecondaryHeading-Numbered"/>
        <w:numPr>
          <w:ilvl w:val="0"/>
          <w:numId w:val="42"/>
        </w:numPr>
        <w:tabs>
          <w:tab w:val="left" w:pos="720"/>
        </w:tabs>
        <w:spacing w:before="120"/>
        <w:rPr>
          <w:b/>
        </w:rPr>
      </w:pPr>
      <w:r>
        <w:lastRenderedPageBreak/>
        <w:t xml:space="preserve">Jack Thomas and </w:t>
      </w:r>
      <w:r w:rsidRPr="004060E3">
        <w:t xml:space="preserve">Nick Dumitriu will </w:t>
      </w:r>
      <w:r>
        <w:t>review</w:t>
      </w:r>
      <w:r w:rsidRPr="004060E3">
        <w:t xml:space="preserve"> </w:t>
      </w:r>
      <w:r>
        <w:t>solution package</w:t>
      </w:r>
      <w:r w:rsidR="001127E1">
        <w:t xml:space="preserve"> C1</w:t>
      </w:r>
      <w:r>
        <w:t xml:space="preserve"> and corresponding </w:t>
      </w:r>
      <w:r w:rsidRPr="004060E3">
        <w:t xml:space="preserve">proposed OA </w:t>
      </w:r>
      <w:r w:rsidR="00DA0BBB">
        <w:t>revisions</w:t>
      </w:r>
      <w:r>
        <w:t xml:space="preserve"> related to the Window for Capacity Drivers.  </w:t>
      </w:r>
      <w:r w:rsidR="00BE3450" w:rsidRPr="00D13DF4">
        <w:rPr>
          <w:b/>
        </w:rPr>
        <w:t xml:space="preserve">The committee will be asked to endorse </w:t>
      </w:r>
      <w:r w:rsidR="001127E1">
        <w:rPr>
          <w:b/>
        </w:rPr>
        <w:t>the</w:t>
      </w:r>
      <w:r w:rsidR="00BE3450" w:rsidRPr="00D13DF4">
        <w:rPr>
          <w:b/>
        </w:rPr>
        <w:t xml:space="preserve"> proposed solution and </w:t>
      </w:r>
      <w:r w:rsidR="00DA0BBB">
        <w:rPr>
          <w:b/>
        </w:rPr>
        <w:t xml:space="preserve">proposed </w:t>
      </w:r>
      <w:r w:rsidR="00F749E1">
        <w:rPr>
          <w:b/>
        </w:rPr>
        <w:t xml:space="preserve">OA </w:t>
      </w:r>
      <w:r w:rsidR="00DA0BBB">
        <w:rPr>
          <w:b/>
        </w:rPr>
        <w:t>revisions</w:t>
      </w:r>
      <w:r w:rsidR="00BE3450" w:rsidRPr="00D13DF4">
        <w:rPr>
          <w:b/>
        </w:rPr>
        <w:t xml:space="preserve">. </w:t>
      </w:r>
    </w:p>
    <w:p w14:paraId="116E7899" w14:textId="70B087D3" w:rsidR="00BE3450" w:rsidRDefault="00BE3450" w:rsidP="00BE3450">
      <w:pPr>
        <w:pStyle w:val="SecondaryHeading-Numbered"/>
        <w:numPr>
          <w:ilvl w:val="0"/>
          <w:numId w:val="4"/>
        </w:numPr>
        <w:spacing w:before="120"/>
        <w:rPr>
          <w:u w:val="single"/>
        </w:rPr>
      </w:pPr>
      <w:r>
        <w:rPr>
          <w:u w:val="single"/>
        </w:rPr>
        <w:t>Risk Management Committee</w:t>
      </w:r>
      <w:r w:rsidRPr="00B67890">
        <w:rPr>
          <w:u w:val="single"/>
        </w:rPr>
        <w:t xml:space="preserve"> Charter (</w:t>
      </w:r>
      <w:r w:rsidR="00F140A4">
        <w:rPr>
          <w:u w:val="single"/>
        </w:rPr>
        <w:t>10:10-10:2</w:t>
      </w:r>
      <w:r w:rsidR="00C54BAA">
        <w:rPr>
          <w:u w:val="single"/>
        </w:rPr>
        <w:t>5</w:t>
      </w:r>
      <w:r w:rsidRPr="00B67890">
        <w:rPr>
          <w:u w:val="single"/>
        </w:rPr>
        <w:t xml:space="preserve">) </w:t>
      </w:r>
    </w:p>
    <w:p w14:paraId="56153802" w14:textId="24B4128E" w:rsidR="00BE3450" w:rsidRDefault="00AB0A40" w:rsidP="00BE3450">
      <w:pPr>
        <w:pStyle w:val="SecondaryHeading-Numbered"/>
        <w:numPr>
          <w:ilvl w:val="0"/>
          <w:numId w:val="0"/>
        </w:numPr>
        <w:spacing w:before="120"/>
        <w:ind w:left="360"/>
        <w:contextualSpacing/>
        <w:rPr>
          <w:b/>
        </w:rPr>
      </w:pPr>
      <w:r>
        <w:t>Jennifer Tribulski</w:t>
      </w:r>
      <w:r w:rsidR="00BE3450">
        <w:t xml:space="preserve"> will provide an update regarding potential revisions to the Credit Subcommittee Charter including an expansion to incorporate risk and a proposed change in parent reporting structure.  The resulting charter is being renamed Risk Management Committee Charter.  </w:t>
      </w:r>
      <w:r w:rsidR="00BE3450" w:rsidRPr="00AB0A40">
        <w:rPr>
          <w:b/>
        </w:rPr>
        <w:t xml:space="preserve">The committee will be asked to endorse the revised charter. </w:t>
      </w:r>
    </w:p>
    <w:p w14:paraId="2B3898C5" w14:textId="77777777" w:rsidR="00194832" w:rsidRDefault="00194832" w:rsidP="00BE3450">
      <w:pPr>
        <w:pStyle w:val="SecondaryHeading-Numbered"/>
        <w:numPr>
          <w:ilvl w:val="0"/>
          <w:numId w:val="0"/>
        </w:numPr>
        <w:spacing w:before="120"/>
        <w:ind w:left="360"/>
        <w:contextualSpacing/>
        <w:rPr>
          <w:b/>
        </w:rPr>
      </w:pPr>
    </w:p>
    <w:p w14:paraId="64FFE795" w14:textId="2D863A07" w:rsidR="00AB0A40" w:rsidRPr="00DC7A16" w:rsidRDefault="00AB0A40" w:rsidP="00AB0A40">
      <w:pPr>
        <w:pStyle w:val="SecondaryHeading-Numbered"/>
        <w:numPr>
          <w:ilvl w:val="0"/>
          <w:numId w:val="4"/>
        </w:numPr>
        <w:spacing w:before="120"/>
        <w:rPr>
          <w:u w:val="single"/>
        </w:rPr>
      </w:pPr>
      <w:r w:rsidRPr="00DC7A16">
        <w:rPr>
          <w:u w:val="single"/>
        </w:rPr>
        <w:t>Critical Infrastructure Stakeholder Oversight Senior Task Force</w:t>
      </w:r>
      <w:r w:rsidR="00F140A4">
        <w:rPr>
          <w:u w:val="single"/>
        </w:rPr>
        <w:t xml:space="preserve"> (10:25-10:55</w:t>
      </w:r>
      <w:r>
        <w:rPr>
          <w:u w:val="single"/>
        </w:rPr>
        <w:t>)</w:t>
      </w:r>
    </w:p>
    <w:p w14:paraId="48643212" w14:textId="541E51AF" w:rsidR="00AB0A40" w:rsidRDefault="00AB0A40" w:rsidP="00AB0A40">
      <w:pPr>
        <w:pStyle w:val="SecondaryHeading-Numbered"/>
        <w:numPr>
          <w:ilvl w:val="0"/>
          <w:numId w:val="0"/>
        </w:numPr>
        <w:spacing w:before="120"/>
        <w:ind w:left="360"/>
        <w:contextualSpacing/>
      </w:pPr>
      <w:r>
        <w:t xml:space="preserve">Greg Poulos and </w:t>
      </w:r>
      <w:r w:rsidRPr="00DC7A16">
        <w:t>Erik He</w:t>
      </w:r>
      <w:r>
        <w:t>inle will seek to revoke the related Issue Charge being worke</w:t>
      </w:r>
      <w:r w:rsidR="00194832">
        <w:t xml:space="preserve">d at the Special PC Sessions.  </w:t>
      </w:r>
      <w:r>
        <w:t xml:space="preserve">They will also seek endorsement of a Problem Statement and replacement Issue Charge at this meeting.  </w:t>
      </w:r>
      <w:r w:rsidRPr="00AB0A40">
        <w:rPr>
          <w:b/>
        </w:rPr>
        <w:t>The committee will be asked to endorse the revocation and the replacement Issue Charge</w:t>
      </w:r>
      <w:r>
        <w:t xml:space="preserve">. </w:t>
      </w:r>
    </w:p>
    <w:p w14:paraId="4AA1F446" w14:textId="1E3DBC05" w:rsidR="003A130A" w:rsidRDefault="00F140A4" w:rsidP="00455EDA">
      <w:pPr>
        <w:pStyle w:val="SecondaryHeading-Numbered"/>
        <w:numPr>
          <w:ilvl w:val="0"/>
          <w:numId w:val="0"/>
        </w:numPr>
        <w:spacing w:before="120"/>
        <w:ind w:left="360"/>
        <w:contextualSpacing/>
      </w:pPr>
      <w:hyperlink r:id="rId10" w:history="1">
        <w:r w:rsidR="00AB0A40" w:rsidRPr="00DC7A16">
          <w:rPr>
            <w:rStyle w:val="Hyperlink"/>
          </w:rPr>
          <w:t>Issue Tracking:  Critical Infrastructure Stakeholder Oversight</w:t>
        </w:r>
      </w:hyperlink>
    </w:p>
    <w:p w14:paraId="40B73536" w14:textId="5CDB58C0" w:rsidR="00B23C2F" w:rsidRPr="00D63A0A" w:rsidRDefault="00632525" w:rsidP="002B0D3F">
      <w:pPr>
        <w:pStyle w:val="PrimaryHeading"/>
        <w:spacing w:before="120" w:after="200"/>
      </w:pPr>
      <w:r>
        <w:t>First Readings</w:t>
      </w:r>
      <w:r w:rsidR="001D3B68" w:rsidRPr="00B62597">
        <w:t xml:space="preserve"> </w:t>
      </w:r>
      <w:r w:rsidR="00374AE4">
        <w:t>(</w:t>
      </w:r>
      <w:r w:rsidR="00F140A4">
        <w:t>10:5</w:t>
      </w:r>
      <w:r w:rsidR="00C54BAA">
        <w:t>5-11:</w:t>
      </w:r>
      <w:r w:rsidR="00F140A4">
        <w:t>2</w:t>
      </w:r>
      <w:r w:rsidR="00455EDA">
        <w:t>0</w:t>
      </w:r>
      <w:r w:rsidR="001D3B68" w:rsidRPr="00DB29E9">
        <w:t>)</w:t>
      </w:r>
    </w:p>
    <w:p w14:paraId="24A71B80" w14:textId="795347D1" w:rsidR="002A6C8F" w:rsidRDefault="002A6C8F" w:rsidP="00D13DF4">
      <w:pPr>
        <w:pStyle w:val="SecondaryHeading-Numbered"/>
        <w:numPr>
          <w:ilvl w:val="0"/>
          <w:numId w:val="4"/>
        </w:numPr>
        <w:spacing w:before="120"/>
        <w:rPr>
          <w:u w:val="single"/>
        </w:rPr>
      </w:pPr>
      <w:r w:rsidRPr="00374AE4">
        <w:rPr>
          <w:u w:val="single"/>
        </w:rPr>
        <w:t>Cost Development Subcommittee (</w:t>
      </w:r>
      <w:r w:rsidR="00EF320C">
        <w:rPr>
          <w:u w:val="single"/>
        </w:rPr>
        <w:t>10:</w:t>
      </w:r>
      <w:r w:rsidR="00F140A4">
        <w:rPr>
          <w:u w:val="single"/>
        </w:rPr>
        <w:t>45-11:0</w:t>
      </w:r>
      <w:r w:rsidR="00C54BAA">
        <w:rPr>
          <w:u w:val="single"/>
        </w:rPr>
        <w:t>5)</w:t>
      </w:r>
      <w:r w:rsidRPr="00374AE4">
        <w:rPr>
          <w:u w:val="single"/>
        </w:rPr>
        <w:t xml:space="preserve"> </w:t>
      </w:r>
    </w:p>
    <w:p w14:paraId="39D6B53F" w14:textId="639A2398" w:rsidR="002A6C8F" w:rsidRDefault="00EF320C" w:rsidP="00D13DF4">
      <w:pPr>
        <w:pStyle w:val="SecondaryHeading-Numbered"/>
        <w:numPr>
          <w:ilvl w:val="0"/>
          <w:numId w:val="0"/>
        </w:numPr>
        <w:spacing w:before="120"/>
        <w:ind w:left="360"/>
      </w:pPr>
      <w:r>
        <w:t>Glen Boyle</w:t>
      </w:r>
      <w:r w:rsidR="002A6C8F" w:rsidRPr="00324089">
        <w:t xml:space="preserve"> will </w:t>
      </w:r>
      <w:r w:rsidR="002A6C8F">
        <w:t>review proposed revisions to the Cost Development Subcommittee charter.  The committee will be asked to endorse the revised charter at its next meeting.</w:t>
      </w:r>
    </w:p>
    <w:p w14:paraId="633F21A3" w14:textId="3FC6219B" w:rsidR="00BE186E" w:rsidRDefault="00BE186E" w:rsidP="00D13DF4">
      <w:pPr>
        <w:pStyle w:val="SecondaryHeading-Numbered"/>
        <w:numPr>
          <w:ilvl w:val="0"/>
          <w:numId w:val="4"/>
        </w:numPr>
        <w:spacing w:before="120"/>
        <w:rPr>
          <w:u w:val="single"/>
        </w:rPr>
      </w:pPr>
      <w:r>
        <w:rPr>
          <w:u w:val="single"/>
        </w:rPr>
        <w:t xml:space="preserve">PJM </w:t>
      </w:r>
      <w:r w:rsidRPr="00BE186E">
        <w:rPr>
          <w:u w:val="single"/>
        </w:rPr>
        <w:t>Manuals</w:t>
      </w:r>
      <w:r>
        <w:rPr>
          <w:u w:val="single"/>
        </w:rPr>
        <w:t xml:space="preserve"> (</w:t>
      </w:r>
      <w:r w:rsidR="00F140A4">
        <w:rPr>
          <w:u w:val="single"/>
        </w:rPr>
        <w:t>11:05-11:20</w:t>
      </w:r>
      <w:r>
        <w:rPr>
          <w:u w:val="single"/>
        </w:rPr>
        <w:t xml:space="preserve">) </w:t>
      </w:r>
      <w:r w:rsidRPr="00BE186E">
        <w:rPr>
          <w:u w:val="single"/>
        </w:rPr>
        <w:t xml:space="preserve"> </w:t>
      </w:r>
    </w:p>
    <w:p w14:paraId="57F7C27B" w14:textId="494D6C80" w:rsidR="00DA0BBB" w:rsidRDefault="002A6C8F" w:rsidP="00D13DF4">
      <w:pPr>
        <w:pStyle w:val="SecondaryHeading-Numbered"/>
        <w:numPr>
          <w:ilvl w:val="1"/>
          <w:numId w:val="4"/>
        </w:numPr>
        <w:spacing w:before="120"/>
        <w:ind w:left="720"/>
        <w:contextualSpacing/>
      </w:pPr>
      <w:r>
        <w:t>Shaun Murphy will review proposed revisions to Manual 01:  Control Center and Data Exchange Requirements and Manual 14B: PJM Region T</w:t>
      </w:r>
      <w:r w:rsidR="00DA0BBB">
        <w:t xml:space="preserve">ransmission Planning Process </w:t>
      </w:r>
      <w:r>
        <w:t xml:space="preserve">addressing PMU Placement in RTEP Planning Process.  </w:t>
      </w:r>
      <w:r w:rsidR="0065064C">
        <w:t xml:space="preserve">The committee will be asked to endorse the revisions at its next meeting.  </w:t>
      </w:r>
    </w:p>
    <w:p w14:paraId="7284F949" w14:textId="6715FDB7" w:rsidR="00CE0B37" w:rsidRPr="00830CB1" w:rsidRDefault="00CE0B37" w:rsidP="002B0D3F">
      <w:pPr>
        <w:pStyle w:val="PrimaryHeading"/>
        <w:spacing w:before="120" w:after="200"/>
      </w:pPr>
      <w:r>
        <w:t>Informational Reports</w:t>
      </w:r>
      <w:r w:rsidR="00E91F3A">
        <w:t xml:space="preserve"> </w:t>
      </w:r>
      <w:r w:rsidR="00EF320C">
        <w:t>(11:</w:t>
      </w:r>
      <w:r w:rsidR="00F140A4">
        <w:t>20-11:5</w:t>
      </w:r>
      <w:r w:rsidR="00455EDA">
        <w:t>5</w:t>
      </w:r>
      <w:r w:rsidR="004F744E">
        <w:t>)</w:t>
      </w:r>
    </w:p>
    <w:p w14:paraId="149FEDAC" w14:textId="62E4EEC9" w:rsidR="00455EDA" w:rsidRDefault="00455EDA" w:rsidP="00455EDA">
      <w:pPr>
        <w:pStyle w:val="SecondaryHeading-Numbered"/>
        <w:numPr>
          <w:ilvl w:val="0"/>
          <w:numId w:val="4"/>
        </w:numPr>
        <w:spacing w:before="120"/>
        <w:rPr>
          <w:u w:val="single"/>
        </w:rPr>
      </w:pPr>
      <w:r w:rsidRPr="00887693">
        <w:rPr>
          <w:u w:val="single"/>
        </w:rPr>
        <w:t xml:space="preserve">Capacity Capability Senior Task Force </w:t>
      </w:r>
      <w:r>
        <w:rPr>
          <w:u w:val="single"/>
        </w:rPr>
        <w:t xml:space="preserve">(CCSTF) </w:t>
      </w:r>
      <w:r w:rsidRPr="00887693">
        <w:rPr>
          <w:u w:val="single"/>
        </w:rPr>
        <w:t>(</w:t>
      </w:r>
      <w:r w:rsidR="00F140A4">
        <w:rPr>
          <w:u w:val="single"/>
        </w:rPr>
        <w:t>11:20-11:40</w:t>
      </w:r>
      <w:r>
        <w:rPr>
          <w:u w:val="single"/>
        </w:rPr>
        <w:t>)</w:t>
      </w:r>
    </w:p>
    <w:p w14:paraId="566DA05F" w14:textId="682FD5E2" w:rsidR="00455EDA" w:rsidRPr="00DF1893" w:rsidRDefault="00455EDA" w:rsidP="00455EDA">
      <w:pPr>
        <w:pStyle w:val="SecondaryHeading-Numbered"/>
        <w:numPr>
          <w:ilvl w:val="0"/>
          <w:numId w:val="0"/>
        </w:numPr>
        <w:spacing w:before="120" w:after="0"/>
        <w:ind w:left="360"/>
      </w:pPr>
      <w:r>
        <w:t xml:space="preserve">Melissa Pilong </w:t>
      </w:r>
      <w:r w:rsidRPr="004060E3">
        <w:t xml:space="preserve">will provide an update of the work completed at the </w:t>
      </w:r>
      <w:r>
        <w:t xml:space="preserve">Capacity Capability Senior Task Force (CCSTF) including proposed solution package(s) </w:t>
      </w:r>
      <w:r w:rsidRPr="00DF1893">
        <w:t xml:space="preserve">and </w:t>
      </w:r>
      <w:r w:rsidR="00E16A57" w:rsidRPr="00DF1893">
        <w:rPr>
          <w:bCs/>
        </w:rPr>
        <w:t>initial thoughts on</w:t>
      </w:r>
      <w:r w:rsidR="00E16A57" w:rsidRPr="00DF1893">
        <w:t xml:space="preserve"> </w:t>
      </w:r>
      <w:r w:rsidRPr="00DF1893">
        <w:t xml:space="preserve">corresponding Reliability Assurance Agreement (RAA) revisions.  The committee will </w:t>
      </w:r>
      <w:r w:rsidR="00E16A57" w:rsidRPr="00DF1893">
        <w:t>conduct a first read of</w:t>
      </w:r>
      <w:r w:rsidRPr="00DF1893">
        <w:t xml:space="preserve"> proposed solution</w:t>
      </w:r>
      <w:r w:rsidR="00E16A57" w:rsidRPr="00DF1893">
        <w:t>s</w:t>
      </w:r>
      <w:r w:rsidRPr="00DF1893">
        <w:t xml:space="preserve"> </w:t>
      </w:r>
      <w:r w:rsidR="00E16A57" w:rsidRPr="00DF1893">
        <w:t xml:space="preserve">and corresponding revisions at </w:t>
      </w:r>
      <w:r w:rsidR="00E16A57" w:rsidRPr="00DF1893">
        <w:rPr>
          <w:bCs/>
        </w:rPr>
        <w:t xml:space="preserve">a special session of the MRC </w:t>
      </w:r>
      <w:r w:rsidR="00DF1893">
        <w:rPr>
          <w:bCs/>
        </w:rPr>
        <w:t>on August</w:t>
      </w:r>
      <w:r w:rsidR="00E16A57" w:rsidRPr="00DF1893">
        <w:rPr>
          <w:bCs/>
        </w:rPr>
        <w:t xml:space="preserve"> 31</w:t>
      </w:r>
      <w:r w:rsidRPr="00DF1893">
        <w:t>.</w:t>
      </w:r>
    </w:p>
    <w:p w14:paraId="46AE41E4" w14:textId="4FC660B3" w:rsidR="00455EDA" w:rsidRDefault="00F140A4" w:rsidP="00455EDA">
      <w:pPr>
        <w:pStyle w:val="SecondaryHeading-Numbered"/>
        <w:numPr>
          <w:ilvl w:val="0"/>
          <w:numId w:val="0"/>
        </w:numPr>
        <w:ind w:left="360"/>
        <w:rPr>
          <w:rStyle w:val="Hyperlink"/>
        </w:rPr>
      </w:pPr>
      <w:hyperlink r:id="rId11" w:history="1">
        <w:r w:rsidR="00455EDA" w:rsidRPr="001127E1">
          <w:rPr>
            <w:rStyle w:val="Hyperlink"/>
          </w:rPr>
          <w:t>Issue Tracking:  Effective Load Carrying Capability for Limited Duration Resources and Intermittent Resources</w:t>
        </w:r>
      </w:hyperlink>
    </w:p>
    <w:p w14:paraId="0878976F" w14:textId="77777777" w:rsidR="00455EDA" w:rsidRDefault="00455EDA">
      <w:pPr>
        <w:rPr>
          <w:rStyle w:val="Hyperlink"/>
          <w:rFonts w:ascii="Arial Narrow" w:eastAsia="Times New Roman" w:hAnsi="Arial Narrow" w:cs="Times New Roman"/>
          <w:sz w:val="24"/>
        </w:rPr>
      </w:pPr>
      <w:r>
        <w:rPr>
          <w:rStyle w:val="Hyperlink"/>
        </w:rPr>
        <w:br w:type="page"/>
      </w:r>
    </w:p>
    <w:p w14:paraId="13A516BA" w14:textId="3FCAAF8E" w:rsidR="00E91BB2" w:rsidRPr="002A6C8F" w:rsidRDefault="002A6C8F" w:rsidP="002A6C8F">
      <w:pPr>
        <w:pStyle w:val="SecondaryHeading-Numbered"/>
        <w:numPr>
          <w:ilvl w:val="0"/>
          <w:numId w:val="4"/>
        </w:numPr>
        <w:spacing w:before="120"/>
        <w:rPr>
          <w:u w:val="single"/>
        </w:rPr>
      </w:pPr>
      <w:r>
        <w:rPr>
          <w:u w:val="single"/>
        </w:rPr>
        <w:lastRenderedPageBreak/>
        <w:t>FERC Transmission Orders</w:t>
      </w:r>
      <w:r w:rsidR="003F0DCC">
        <w:rPr>
          <w:u w:val="single"/>
        </w:rPr>
        <w:t xml:space="preserve"> Requiring Reallocations and Refunds</w:t>
      </w:r>
      <w:r>
        <w:rPr>
          <w:u w:val="single"/>
        </w:rPr>
        <w:t xml:space="preserve"> (</w:t>
      </w:r>
      <w:r w:rsidR="00EF320C">
        <w:rPr>
          <w:u w:val="single"/>
        </w:rPr>
        <w:t>11:</w:t>
      </w:r>
      <w:r w:rsidR="00F140A4">
        <w:rPr>
          <w:u w:val="single"/>
        </w:rPr>
        <w:t>40-11:5</w:t>
      </w:r>
      <w:r w:rsidR="00455EDA">
        <w:rPr>
          <w:u w:val="single"/>
        </w:rPr>
        <w:t>5</w:t>
      </w:r>
      <w:r w:rsidR="00EF320C">
        <w:rPr>
          <w:u w:val="single"/>
        </w:rPr>
        <w:t>)</w:t>
      </w:r>
    </w:p>
    <w:p w14:paraId="15EA7E49" w14:textId="77777777" w:rsidR="003F0DCC" w:rsidRPr="003F0DCC" w:rsidRDefault="003F0DCC" w:rsidP="003F0DCC">
      <w:pPr>
        <w:pStyle w:val="SecondaryHeading-Numbered"/>
        <w:numPr>
          <w:ilvl w:val="0"/>
          <w:numId w:val="0"/>
        </w:numPr>
        <w:ind w:left="360"/>
        <w:contextualSpacing/>
      </w:pPr>
      <w:r>
        <w:t>Ray Fernandez will provide updates on cost allocation issues associated with multiple transmission orders (Dockets ER15-1387, ER15-1344, and ER18-680) from FERC that require resettlement.</w:t>
      </w:r>
      <w:r w:rsidRPr="003F0DCC">
        <w:t xml:space="preserve"> </w:t>
      </w:r>
    </w:p>
    <w:p w14:paraId="3F051B34" w14:textId="6D53C9F4" w:rsidR="002029E7" w:rsidRDefault="00F140A4" w:rsidP="002029E7">
      <w:pPr>
        <w:pStyle w:val="PrimaryHeading"/>
        <w:spacing w:before="120" w:after="200"/>
      </w:pPr>
      <w:r>
        <w:t>Future Agenda Items (11:5</w:t>
      </w:r>
      <w:r w:rsidR="00455EDA">
        <w:t>5</w:t>
      </w:r>
      <w:r w:rsidR="002029E7">
        <w:t>)</w:t>
      </w:r>
    </w:p>
    <w:p w14:paraId="7AB35572" w14:textId="431C25FC" w:rsidR="002029E7" w:rsidRDefault="002029E7" w:rsidP="002029E7">
      <w:pPr>
        <w:pStyle w:val="SecondaryHeading-Numbered"/>
        <w:numPr>
          <w:ilvl w:val="0"/>
          <w:numId w:val="0"/>
        </w:numPr>
        <w:tabs>
          <w:tab w:val="clear" w:pos="0"/>
        </w:tabs>
        <w:spacing w:after="0"/>
        <w:ind w:left="360" w:hanging="360"/>
      </w:pPr>
    </w:p>
    <w:p w14:paraId="29EA022D" w14:textId="1B4EB122" w:rsidR="002029E7" w:rsidRDefault="002029E7" w:rsidP="002029E7">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306"/>
      </w:tblGrid>
      <w:tr w:rsidR="002A2D64" w14:paraId="3AC3DC58" w14:textId="77777777" w:rsidTr="002B0D3F">
        <w:tc>
          <w:tcPr>
            <w:tcW w:w="3123" w:type="dxa"/>
            <w:vAlign w:val="center"/>
          </w:tcPr>
          <w:p w14:paraId="26E12979" w14:textId="6BA932C5" w:rsidR="002A2D64" w:rsidRDefault="002A2D64" w:rsidP="002A2D64">
            <w:pPr>
              <w:pStyle w:val="AttendeesList"/>
            </w:pPr>
            <w:r>
              <w:t xml:space="preserve">September 17, 2020 </w:t>
            </w:r>
          </w:p>
        </w:tc>
        <w:tc>
          <w:tcPr>
            <w:tcW w:w="3111" w:type="dxa"/>
            <w:vAlign w:val="center"/>
          </w:tcPr>
          <w:p w14:paraId="2700C320" w14:textId="2AA6AF19" w:rsidR="002A2D64" w:rsidRDefault="002A2D64" w:rsidP="002A2D64">
            <w:pPr>
              <w:pStyle w:val="AttendeesList"/>
            </w:pPr>
            <w:r>
              <w:t xml:space="preserve">9:00 a.m. </w:t>
            </w:r>
          </w:p>
        </w:tc>
        <w:tc>
          <w:tcPr>
            <w:tcW w:w="3306" w:type="dxa"/>
            <w:vAlign w:val="center"/>
          </w:tcPr>
          <w:p w14:paraId="634A76FE" w14:textId="5798130B" w:rsidR="002A2D64" w:rsidRDefault="002A2D64" w:rsidP="002A2D64">
            <w:pPr>
              <w:pStyle w:val="AttendeesList"/>
            </w:pPr>
            <w:r>
              <w:t>PJM Conference &amp; Training Center/ WebEx</w:t>
            </w:r>
          </w:p>
        </w:tc>
      </w:tr>
      <w:tr w:rsidR="002A2D64" w14:paraId="192B4BCA" w14:textId="77777777" w:rsidTr="002B0D3F">
        <w:tc>
          <w:tcPr>
            <w:tcW w:w="3123" w:type="dxa"/>
            <w:vAlign w:val="center"/>
          </w:tcPr>
          <w:p w14:paraId="493FB5A4" w14:textId="3A0519C4" w:rsidR="002A2D64" w:rsidRDefault="002A2D64" w:rsidP="002A2D64">
            <w:pPr>
              <w:pStyle w:val="AttendeesList"/>
            </w:pPr>
            <w:r>
              <w:t>October 29, 2020</w:t>
            </w:r>
          </w:p>
        </w:tc>
        <w:tc>
          <w:tcPr>
            <w:tcW w:w="3111" w:type="dxa"/>
            <w:vAlign w:val="center"/>
          </w:tcPr>
          <w:p w14:paraId="2C2841AD" w14:textId="12DDEB10" w:rsidR="002A2D64" w:rsidRDefault="002A2D64" w:rsidP="002A2D64">
            <w:pPr>
              <w:pStyle w:val="AttendeesList"/>
            </w:pPr>
            <w:r>
              <w:t xml:space="preserve">9:00 a.m. </w:t>
            </w:r>
          </w:p>
        </w:tc>
        <w:tc>
          <w:tcPr>
            <w:tcW w:w="3306" w:type="dxa"/>
            <w:vAlign w:val="center"/>
          </w:tcPr>
          <w:p w14:paraId="1F6C4F4F" w14:textId="668F7810" w:rsidR="002A2D64" w:rsidRDefault="002A2D64" w:rsidP="002A2D64">
            <w:pPr>
              <w:pStyle w:val="AttendeesList"/>
            </w:pPr>
            <w:r>
              <w:t>PJM Conference &amp; Training Center/ WebEx</w:t>
            </w:r>
          </w:p>
        </w:tc>
      </w:tr>
      <w:tr w:rsidR="002A2D64" w14:paraId="3239D9A5" w14:textId="77777777" w:rsidTr="002B0D3F">
        <w:tc>
          <w:tcPr>
            <w:tcW w:w="3123" w:type="dxa"/>
            <w:vAlign w:val="center"/>
          </w:tcPr>
          <w:p w14:paraId="2E9C1C7D" w14:textId="30FFFBB0" w:rsidR="002A2D64" w:rsidRDefault="002A2D64" w:rsidP="002A2D64">
            <w:pPr>
              <w:pStyle w:val="AttendeesList"/>
            </w:pPr>
            <w:r>
              <w:t xml:space="preserve">November 19, 2020 </w:t>
            </w:r>
          </w:p>
        </w:tc>
        <w:tc>
          <w:tcPr>
            <w:tcW w:w="3111" w:type="dxa"/>
            <w:vAlign w:val="center"/>
          </w:tcPr>
          <w:p w14:paraId="35FDAD05" w14:textId="46B76EF8" w:rsidR="002A2D64" w:rsidRDefault="002A2D64" w:rsidP="002A2D64">
            <w:pPr>
              <w:pStyle w:val="AttendeesList"/>
            </w:pPr>
            <w:r>
              <w:t xml:space="preserve">9:00 a.m. </w:t>
            </w:r>
          </w:p>
        </w:tc>
        <w:tc>
          <w:tcPr>
            <w:tcW w:w="3306" w:type="dxa"/>
            <w:vAlign w:val="center"/>
          </w:tcPr>
          <w:p w14:paraId="5FE368D7" w14:textId="0628F897" w:rsidR="002A2D64" w:rsidRDefault="002A2D64" w:rsidP="002A2D64">
            <w:pPr>
              <w:pStyle w:val="AttendeesList"/>
            </w:pPr>
            <w:r>
              <w:t>PJM Conference &amp; Training Center/ WebEx</w:t>
            </w:r>
          </w:p>
        </w:tc>
      </w:tr>
      <w:tr w:rsidR="002A2D64" w14:paraId="3308AFCD" w14:textId="77777777" w:rsidTr="002B0D3F">
        <w:tc>
          <w:tcPr>
            <w:tcW w:w="3123" w:type="dxa"/>
            <w:vAlign w:val="center"/>
          </w:tcPr>
          <w:p w14:paraId="1D77B5CB" w14:textId="57D21ED7" w:rsidR="002A2D64" w:rsidRDefault="002A2D64" w:rsidP="002A2D64">
            <w:pPr>
              <w:pStyle w:val="AttendeesList"/>
            </w:pPr>
            <w:r>
              <w:t xml:space="preserve">December 17, 2020 </w:t>
            </w:r>
          </w:p>
        </w:tc>
        <w:tc>
          <w:tcPr>
            <w:tcW w:w="3111" w:type="dxa"/>
            <w:vAlign w:val="center"/>
          </w:tcPr>
          <w:p w14:paraId="1485DE0D" w14:textId="2ABE652E" w:rsidR="002A2D64" w:rsidRDefault="002A2D64" w:rsidP="002A2D64">
            <w:pPr>
              <w:pStyle w:val="AttendeesList"/>
            </w:pPr>
            <w:r>
              <w:t xml:space="preserve">9:00 a.m. </w:t>
            </w:r>
          </w:p>
        </w:tc>
        <w:tc>
          <w:tcPr>
            <w:tcW w:w="3306" w:type="dxa"/>
            <w:vAlign w:val="center"/>
          </w:tcPr>
          <w:p w14:paraId="6EA46020" w14:textId="653C6894" w:rsidR="002A2D64" w:rsidRDefault="002A2D64" w:rsidP="002A2D64">
            <w:pPr>
              <w:pStyle w:val="AttendeesList"/>
            </w:pPr>
            <w:r>
              <w:t>PJM Conference &amp; Training Center/ WebEx</w:t>
            </w:r>
          </w:p>
        </w:tc>
      </w:tr>
    </w:tbl>
    <w:p w14:paraId="428EBA22" w14:textId="77777777" w:rsidR="002029E7" w:rsidRDefault="002029E7" w:rsidP="00337321">
      <w:pPr>
        <w:pStyle w:val="Author"/>
      </w:pPr>
    </w:p>
    <w:p w14:paraId="546BE059" w14:textId="404C1A03" w:rsidR="00B62597" w:rsidRDefault="00882652" w:rsidP="00337321">
      <w:pPr>
        <w:pStyle w:val="Author"/>
      </w:pPr>
      <w:r>
        <w:t xml:space="preserve">Author: </w:t>
      </w:r>
      <w:r w:rsidR="004E5C6E">
        <w:t>M. Greening</w:t>
      </w:r>
    </w:p>
    <w:p w14:paraId="498A9EC8" w14:textId="77777777" w:rsidR="00A317A9" w:rsidRPr="00B62597" w:rsidRDefault="00A317A9" w:rsidP="00337321">
      <w:pPr>
        <w:pStyle w:val="Author"/>
      </w:pPr>
    </w:p>
    <w:p w14:paraId="65FA4070" w14:textId="77777777" w:rsidR="00B62597" w:rsidRPr="00B62597" w:rsidRDefault="00E96E8D" w:rsidP="00DB29E9">
      <w:pPr>
        <w:pStyle w:val="DisclaimerHeading"/>
      </w:pPr>
      <w:r>
        <w:t>Anti</w:t>
      </w:r>
      <w:r w:rsidR="00B62597" w:rsidRPr="00B62597">
        <w:t>trust:</w:t>
      </w:r>
    </w:p>
    <w:p w14:paraId="4C86E41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DE983FF" w14:textId="77777777" w:rsidR="00B62597" w:rsidRPr="00B62597" w:rsidRDefault="00B62597" w:rsidP="00B62597">
      <w:pPr>
        <w:spacing w:after="0" w:line="240" w:lineRule="auto"/>
        <w:rPr>
          <w:rFonts w:ascii="Arial Narrow" w:eastAsia="Times New Roman" w:hAnsi="Arial Narrow" w:cs="Times New Roman"/>
          <w:sz w:val="16"/>
          <w:szCs w:val="16"/>
        </w:rPr>
      </w:pPr>
    </w:p>
    <w:p w14:paraId="3279C393" w14:textId="77777777" w:rsidR="00B62597" w:rsidRPr="00B62597" w:rsidRDefault="00B62597" w:rsidP="00337321">
      <w:pPr>
        <w:pStyle w:val="DisclosureTitle"/>
      </w:pPr>
      <w:r w:rsidRPr="00B62597">
        <w:t>Code of Conduct:</w:t>
      </w:r>
    </w:p>
    <w:p w14:paraId="0450B4A6" w14:textId="77777777" w:rsidR="00712CAA" w:rsidRDefault="00B62597" w:rsidP="004E5C6E">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72EFA68" w14:textId="77777777" w:rsidR="004E5C6E" w:rsidRPr="004E5C6E" w:rsidRDefault="004E5C6E" w:rsidP="004E5C6E">
      <w:pPr>
        <w:pStyle w:val="DisclosureBody"/>
      </w:pPr>
    </w:p>
    <w:p w14:paraId="504920CD" w14:textId="77777777" w:rsidR="00B62597" w:rsidRPr="00B62597" w:rsidRDefault="00B62597" w:rsidP="00337321">
      <w:pPr>
        <w:pStyle w:val="DisclosureTitle"/>
      </w:pPr>
      <w:r w:rsidRPr="00B62597">
        <w:t xml:space="preserve">Public Meetings/Media Participation: </w:t>
      </w:r>
    </w:p>
    <w:p w14:paraId="207C3B1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58F3499A" w14:textId="77777777" w:rsidR="00A93B09" w:rsidRDefault="00A93B09" w:rsidP="00A93B09">
      <w:pPr>
        <w:pStyle w:val="DisclaimerHeading"/>
        <w:spacing w:before="240"/>
      </w:pPr>
      <w:r w:rsidRPr="00A93B09">
        <w:t xml:space="preserve"> </w:t>
      </w:r>
      <w:r>
        <w:t>Participant Identification in WebEx:</w:t>
      </w:r>
    </w:p>
    <w:p w14:paraId="085B82E6"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39B95EE3"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177A0030" w14:textId="77777777" w:rsidR="00A93B09" w:rsidRDefault="00A93B09" w:rsidP="00A93B09">
      <w:pPr>
        <w:pStyle w:val="DisclosureBody"/>
      </w:pPr>
    </w:p>
    <w:p w14:paraId="3E65DD1F" w14:textId="5F2861E3" w:rsidR="00A93B09" w:rsidRDefault="001F06D1" w:rsidP="00A93B09">
      <w:pPr>
        <w:pStyle w:val="DisclaimerHeading"/>
      </w:pPr>
      <w:r w:rsidRPr="006A49D2">
        <w:rPr>
          <w:noProof/>
        </w:rPr>
        <w:lastRenderedPageBreak/>
        <w:drawing>
          <wp:inline distT="0" distB="0" distL="0" distR="0" wp14:anchorId="2B40389A" wp14:editId="3B0FECBB">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86150"/>
                    </a:xfrm>
                    <a:prstGeom prst="rect">
                      <a:avLst/>
                    </a:prstGeom>
                  </pic:spPr>
                </pic:pic>
              </a:graphicData>
            </a:graphic>
          </wp:inline>
        </w:drawing>
      </w:r>
    </w:p>
    <w:p w14:paraId="64E0C421" w14:textId="77777777" w:rsidR="00A93B09" w:rsidRDefault="00A93B09" w:rsidP="00A93B09">
      <w:pPr>
        <w:pStyle w:val="DisclaimerHeading"/>
      </w:pPr>
    </w:p>
    <w:p w14:paraId="76DEEF14" w14:textId="0BBBCEFA" w:rsidR="0057441E" w:rsidRDefault="00A93B09" w:rsidP="00491490">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EB52E7" wp14:editId="48D8547D">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2E7"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18D85055"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2E2E20E5" wp14:editId="3AB0B0BB">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sectPr w:rsidR="0057441E" w:rsidSect="00F15DE2">
      <w:headerReference w:type="default" r:id="rId18"/>
      <w:footerReference w:type="even" r:id="rId19"/>
      <w:footerReference w:type="default" r:id="rId20"/>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1351" w14:textId="77777777" w:rsidR="009F3A8E" w:rsidRDefault="009F3A8E" w:rsidP="00B62597">
      <w:pPr>
        <w:spacing w:after="0" w:line="240" w:lineRule="auto"/>
      </w:pPr>
      <w:r>
        <w:separator/>
      </w:r>
    </w:p>
  </w:endnote>
  <w:endnote w:type="continuationSeparator" w:id="0">
    <w:p w14:paraId="63F9D44E" w14:textId="77777777" w:rsidR="009F3A8E" w:rsidRDefault="009F3A8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E7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8C5AB" w14:textId="77777777" w:rsidR="003C17E2" w:rsidRDefault="00F14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D086" w14:textId="12906BC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140A4">
      <w:rPr>
        <w:rStyle w:val="PageNumber"/>
        <w:noProof/>
      </w:rPr>
      <w:t>4</w:t>
    </w:r>
    <w:r>
      <w:rPr>
        <w:rStyle w:val="PageNumber"/>
      </w:rPr>
      <w:fldChar w:fldCharType="end"/>
    </w:r>
  </w:p>
  <w:bookmarkStart w:id="3" w:name="OLE_LINK1"/>
  <w:p w14:paraId="6E0C6D95" w14:textId="4116ED36"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E4BC811" wp14:editId="0C46F2A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66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6D9E" w14:textId="77777777" w:rsidR="009F3A8E" w:rsidRDefault="009F3A8E" w:rsidP="00B62597">
      <w:pPr>
        <w:spacing w:after="0" w:line="240" w:lineRule="auto"/>
      </w:pPr>
      <w:r>
        <w:separator/>
      </w:r>
    </w:p>
  </w:footnote>
  <w:footnote w:type="continuationSeparator" w:id="0">
    <w:p w14:paraId="63E93563" w14:textId="77777777" w:rsidR="009F3A8E" w:rsidRDefault="009F3A8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1C87" w14:textId="21D4EAAD"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983CE72" wp14:editId="3093DAC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3CE72"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274A47" w14:textId="51349E76" w:rsidR="00712CAA" w:rsidRPr="001D3B68" w:rsidRDefault="003B465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33C1B2B" wp14:editId="23EB2088">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95F1A"/>
    <w:multiLevelType w:val="hybridMultilevel"/>
    <w:tmpl w:val="47BA0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791"/>
    <w:multiLevelType w:val="hybridMultilevel"/>
    <w:tmpl w:val="B8B0E120"/>
    <w:lvl w:ilvl="0" w:tplc="1B12D798">
      <w:start w:val="1"/>
      <w:numFmt w:val="upperLetter"/>
      <w:lvlText w:val="%1."/>
      <w:lvlJc w:val="left"/>
      <w:pPr>
        <w:ind w:left="-108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16403D91"/>
    <w:multiLevelType w:val="hybridMultilevel"/>
    <w:tmpl w:val="3C5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BC3"/>
    <w:multiLevelType w:val="hybridMultilevel"/>
    <w:tmpl w:val="5336C6F6"/>
    <w:lvl w:ilvl="0" w:tplc="981021F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419EB8AE"/>
    <w:lvl w:ilvl="0" w:tplc="EEB42358">
      <w:start w:val="2"/>
      <w:numFmt w:val="decimal"/>
      <w:pStyle w:val="ListSubhead1"/>
      <w:lvlText w:val="%1."/>
      <w:lvlJc w:val="left"/>
      <w:pPr>
        <w:ind w:left="360" w:hanging="360"/>
      </w:pPr>
      <w:rPr>
        <w:rFonts w:hint="default"/>
        <w:b w:val="0"/>
      </w:rPr>
    </w:lvl>
    <w:lvl w:ilvl="1" w:tplc="04090015">
      <w:start w:val="1"/>
      <w:numFmt w:val="upperLetter"/>
      <w:lvlText w:val="%2."/>
      <w:lvlJc w:val="left"/>
      <w:pPr>
        <w:ind w:left="-8928" w:hanging="72"/>
      </w:pPr>
      <w:rPr>
        <w:rFonts w:hint="default"/>
      </w:rPr>
    </w:lvl>
    <w:lvl w:ilvl="2" w:tplc="B640637A">
      <w:start w:val="1"/>
      <w:numFmt w:val="upp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E2421"/>
    <w:multiLevelType w:val="hybridMultilevel"/>
    <w:tmpl w:val="E41CB4A0"/>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5C72A1"/>
    <w:multiLevelType w:val="hybridMultilevel"/>
    <w:tmpl w:val="847601D8"/>
    <w:lvl w:ilvl="0" w:tplc="F296F54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95BF3"/>
    <w:multiLevelType w:val="hybridMultilevel"/>
    <w:tmpl w:val="D03AF23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31532"/>
    <w:multiLevelType w:val="hybridMultilevel"/>
    <w:tmpl w:val="B13610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670EC"/>
    <w:multiLevelType w:val="hybridMultilevel"/>
    <w:tmpl w:val="B2E69E34"/>
    <w:lvl w:ilvl="0" w:tplc="3C922B56">
      <w:start w:val="1"/>
      <w:numFmt w:val="decimal"/>
      <w:lvlText w:val="%1."/>
      <w:lvlJc w:val="left"/>
      <w:pPr>
        <w:ind w:left="360" w:hanging="360"/>
      </w:pPr>
      <w:rPr>
        <w:b w:val="0"/>
      </w:rPr>
    </w:lvl>
    <w:lvl w:ilvl="1" w:tplc="3C1671B0">
      <w:start w:val="1"/>
      <w:numFmt w:val="upperLetter"/>
      <w:lvlText w:val="%2."/>
      <w:lvlJc w:val="left"/>
      <w:pPr>
        <w:ind w:left="1080" w:hanging="360"/>
      </w:pPr>
      <w:rPr>
        <w:b w:val="0"/>
        <w:i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9"/>
  </w:num>
  <w:num w:numId="14">
    <w:abstractNumId w:val="6"/>
  </w:num>
  <w:num w:numId="15">
    <w:abstractNumId w:val="6"/>
  </w:num>
  <w:num w:numId="16">
    <w:abstractNumId w:val="4"/>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6"/>
  </w:num>
  <w:num w:numId="21">
    <w:abstractNumId w:val="6"/>
  </w:num>
  <w:num w:numId="22">
    <w:abstractNumId w:val="6"/>
  </w:num>
  <w:num w:numId="23">
    <w:abstractNumId w:val="5"/>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0"/>
  </w:num>
  <w:num w:numId="42">
    <w:abstractNumId w:val="8"/>
  </w:num>
  <w:num w:numId="43">
    <w:abstractNumId w:val="6"/>
  </w:num>
  <w:num w:numId="44">
    <w:abstractNumId w:val="6"/>
  </w:num>
  <w:num w:numId="45">
    <w:abstractNumId w:val="6"/>
  </w:num>
  <w:num w:numId="46">
    <w:abstractNumId w:val="6"/>
  </w:num>
  <w:num w:numId="47">
    <w:abstractNumId w:val="6"/>
  </w:num>
  <w:num w:numId="4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3572B"/>
    <w:rsid w:val="00044493"/>
    <w:rsid w:val="000549C5"/>
    <w:rsid w:val="00060017"/>
    <w:rsid w:val="000612F1"/>
    <w:rsid w:val="000A2888"/>
    <w:rsid w:val="000B11B7"/>
    <w:rsid w:val="000B61DB"/>
    <w:rsid w:val="000B679B"/>
    <w:rsid w:val="000C592E"/>
    <w:rsid w:val="000C6326"/>
    <w:rsid w:val="000C7722"/>
    <w:rsid w:val="000D2B56"/>
    <w:rsid w:val="000E2797"/>
    <w:rsid w:val="000E32EB"/>
    <w:rsid w:val="000E53AD"/>
    <w:rsid w:val="000E55E9"/>
    <w:rsid w:val="000E7A71"/>
    <w:rsid w:val="000F4A8A"/>
    <w:rsid w:val="00100A50"/>
    <w:rsid w:val="001127E1"/>
    <w:rsid w:val="001160F3"/>
    <w:rsid w:val="00120F6A"/>
    <w:rsid w:val="00123FBF"/>
    <w:rsid w:val="001252F7"/>
    <w:rsid w:val="001312F1"/>
    <w:rsid w:val="00133FA8"/>
    <w:rsid w:val="001349FD"/>
    <w:rsid w:val="00162847"/>
    <w:rsid w:val="0018492F"/>
    <w:rsid w:val="00187DFC"/>
    <w:rsid w:val="00191D54"/>
    <w:rsid w:val="00193DA7"/>
    <w:rsid w:val="00194832"/>
    <w:rsid w:val="00195387"/>
    <w:rsid w:val="001A0DED"/>
    <w:rsid w:val="001A1EEC"/>
    <w:rsid w:val="001A21B6"/>
    <w:rsid w:val="001A2CB2"/>
    <w:rsid w:val="001A32CE"/>
    <w:rsid w:val="001A3EF3"/>
    <w:rsid w:val="001A6C8B"/>
    <w:rsid w:val="001B2242"/>
    <w:rsid w:val="001B4CA1"/>
    <w:rsid w:val="001C7B50"/>
    <w:rsid w:val="001D2FA0"/>
    <w:rsid w:val="001D3B68"/>
    <w:rsid w:val="001D7841"/>
    <w:rsid w:val="001D7F52"/>
    <w:rsid w:val="001E07B4"/>
    <w:rsid w:val="001E7C83"/>
    <w:rsid w:val="001F06D1"/>
    <w:rsid w:val="001F2D2E"/>
    <w:rsid w:val="001F7815"/>
    <w:rsid w:val="002029E7"/>
    <w:rsid w:val="002071C3"/>
    <w:rsid w:val="00232A96"/>
    <w:rsid w:val="00236518"/>
    <w:rsid w:val="00240B97"/>
    <w:rsid w:val="002503CB"/>
    <w:rsid w:val="00283377"/>
    <w:rsid w:val="00290EE6"/>
    <w:rsid w:val="002A2D64"/>
    <w:rsid w:val="002A6C8F"/>
    <w:rsid w:val="002B0D3F"/>
    <w:rsid w:val="002B2BE9"/>
    <w:rsid w:val="002B2F98"/>
    <w:rsid w:val="002C1B2F"/>
    <w:rsid w:val="002D0901"/>
    <w:rsid w:val="002D1563"/>
    <w:rsid w:val="002D3E1E"/>
    <w:rsid w:val="002D5995"/>
    <w:rsid w:val="002D6377"/>
    <w:rsid w:val="002E4B55"/>
    <w:rsid w:val="002F5D6A"/>
    <w:rsid w:val="00305238"/>
    <w:rsid w:val="00306394"/>
    <w:rsid w:val="00307FCC"/>
    <w:rsid w:val="00315785"/>
    <w:rsid w:val="00324089"/>
    <w:rsid w:val="0033085D"/>
    <w:rsid w:val="00334674"/>
    <w:rsid w:val="003348C7"/>
    <w:rsid w:val="00335CF0"/>
    <w:rsid w:val="00337321"/>
    <w:rsid w:val="0034196B"/>
    <w:rsid w:val="00343508"/>
    <w:rsid w:val="00351124"/>
    <w:rsid w:val="003516B6"/>
    <w:rsid w:val="00362B18"/>
    <w:rsid w:val="00374AE4"/>
    <w:rsid w:val="00377705"/>
    <w:rsid w:val="003778EE"/>
    <w:rsid w:val="00377F2A"/>
    <w:rsid w:val="00384900"/>
    <w:rsid w:val="0039015A"/>
    <w:rsid w:val="00391F23"/>
    <w:rsid w:val="00392D15"/>
    <w:rsid w:val="003A130A"/>
    <w:rsid w:val="003B0B48"/>
    <w:rsid w:val="003B179D"/>
    <w:rsid w:val="003B28D4"/>
    <w:rsid w:val="003B465C"/>
    <w:rsid w:val="003B55E1"/>
    <w:rsid w:val="003D5D3D"/>
    <w:rsid w:val="003D7E5C"/>
    <w:rsid w:val="003E7A73"/>
    <w:rsid w:val="003F0DCC"/>
    <w:rsid w:val="003F4D1C"/>
    <w:rsid w:val="004060E3"/>
    <w:rsid w:val="004064BF"/>
    <w:rsid w:val="00410543"/>
    <w:rsid w:val="00411A78"/>
    <w:rsid w:val="00421A64"/>
    <w:rsid w:val="00422EBD"/>
    <w:rsid w:val="00425854"/>
    <w:rsid w:val="00430915"/>
    <w:rsid w:val="004316BA"/>
    <w:rsid w:val="004344D5"/>
    <w:rsid w:val="00435807"/>
    <w:rsid w:val="00441E29"/>
    <w:rsid w:val="004466E2"/>
    <w:rsid w:val="00455EDA"/>
    <w:rsid w:val="00462CFF"/>
    <w:rsid w:val="00472443"/>
    <w:rsid w:val="00477926"/>
    <w:rsid w:val="00491490"/>
    <w:rsid w:val="00493A8A"/>
    <w:rsid w:val="004969FA"/>
    <w:rsid w:val="004A295A"/>
    <w:rsid w:val="004A433F"/>
    <w:rsid w:val="004B0F22"/>
    <w:rsid w:val="004C1512"/>
    <w:rsid w:val="004D599D"/>
    <w:rsid w:val="004D7CAA"/>
    <w:rsid w:val="004E20BF"/>
    <w:rsid w:val="004E5C6E"/>
    <w:rsid w:val="004E6C45"/>
    <w:rsid w:val="004F2DF3"/>
    <w:rsid w:val="004F63D0"/>
    <w:rsid w:val="004F744E"/>
    <w:rsid w:val="00500EA6"/>
    <w:rsid w:val="005012EA"/>
    <w:rsid w:val="00514C2E"/>
    <w:rsid w:val="00517D6F"/>
    <w:rsid w:val="00525834"/>
    <w:rsid w:val="00534B7C"/>
    <w:rsid w:val="005422CD"/>
    <w:rsid w:val="00551447"/>
    <w:rsid w:val="0055507C"/>
    <w:rsid w:val="0056196C"/>
    <w:rsid w:val="005649CE"/>
    <w:rsid w:val="00564DEE"/>
    <w:rsid w:val="00573ABA"/>
    <w:rsid w:val="0057441E"/>
    <w:rsid w:val="00582309"/>
    <w:rsid w:val="00583692"/>
    <w:rsid w:val="00585E49"/>
    <w:rsid w:val="00595A3F"/>
    <w:rsid w:val="005966A3"/>
    <w:rsid w:val="005B12CF"/>
    <w:rsid w:val="005B269B"/>
    <w:rsid w:val="005B6E59"/>
    <w:rsid w:val="005B6EBE"/>
    <w:rsid w:val="005C0356"/>
    <w:rsid w:val="005D3E3A"/>
    <w:rsid w:val="005D6D05"/>
    <w:rsid w:val="005E15D7"/>
    <w:rsid w:val="005E35D7"/>
    <w:rsid w:val="005E5EA5"/>
    <w:rsid w:val="005F2208"/>
    <w:rsid w:val="00602967"/>
    <w:rsid w:val="00606C3C"/>
    <w:rsid w:val="006168C4"/>
    <w:rsid w:val="00630DFC"/>
    <w:rsid w:val="00632525"/>
    <w:rsid w:val="00643501"/>
    <w:rsid w:val="00643D4F"/>
    <w:rsid w:val="00644C4C"/>
    <w:rsid w:val="006450B8"/>
    <w:rsid w:val="00645654"/>
    <w:rsid w:val="006471A0"/>
    <w:rsid w:val="006471D5"/>
    <w:rsid w:val="0065064C"/>
    <w:rsid w:val="006601B8"/>
    <w:rsid w:val="0066494F"/>
    <w:rsid w:val="00665A9C"/>
    <w:rsid w:val="0066763A"/>
    <w:rsid w:val="0068173C"/>
    <w:rsid w:val="00686BE1"/>
    <w:rsid w:val="00693E31"/>
    <w:rsid w:val="006A529F"/>
    <w:rsid w:val="006C472C"/>
    <w:rsid w:val="006D39F6"/>
    <w:rsid w:val="006E3B23"/>
    <w:rsid w:val="006E55A1"/>
    <w:rsid w:val="006F0E81"/>
    <w:rsid w:val="006F20FB"/>
    <w:rsid w:val="006F4045"/>
    <w:rsid w:val="006F6C02"/>
    <w:rsid w:val="007028F6"/>
    <w:rsid w:val="00712CAA"/>
    <w:rsid w:val="00716A8B"/>
    <w:rsid w:val="00731AEE"/>
    <w:rsid w:val="00734C29"/>
    <w:rsid w:val="007369A9"/>
    <w:rsid w:val="0073753E"/>
    <w:rsid w:val="007436B1"/>
    <w:rsid w:val="007462AE"/>
    <w:rsid w:val="007547A1"/>
    <w:rsid w:val="00754C6D"/>
    <w:rsid w:val="00755096"/>
    <w:rsid w:val="00763E4F"/>
    <w:rsid w:val="00771559"/>
    <w:rsid w:val="00771F96"/>
    <w:rsid w:val="007762F5"/>
    <w:rsid w:val="007801DC"/>
    <w:rsid w:val="00792234"/>
    <w:rsid w:val="00797798"/>
    <w:rsid w:val="00797C7B"/>
    <w:rsid w:val="007A34A3"/>
    <w:rsid w:val="007A38AD"/>
    <w:rsid w:val="007A4A2A"/>
    <w:rsid w:val="007C126B"/>
    <w:rsid w:val="007C1CE5"/>
    <w:rsid w:val="007C6C00"/>
    <w:rsid w:val="007C7748"/>
    <w:rsid w:val="007D0B33"/>
    <w:rsid w:val="007D2447"/>
    <w:rsid w:val="007D2DCE"/>
    <w:rsid w:val="007E4EC8"/>
    <w:rsid w:val="007E760A"/>
    <w:rsid w:val="007F1C01"/>
    <w:rsid w:val="007F33CD"/>
    <w:rsid w:val="00800453"/>
    <w:rsid w:val="00804CB0"/>
    <w:rsid w:val="00806D9B"/>
    <w:rsid w:val="00813A9D"/>
    <w:rsid w:val="00821A16"/>
    <w:rsid w:val="00823004"/>
    <w:rsid w:val="00825B46"/>
    <w:rsid w:val="00830CB1"/>
    <w:rsid w:val="00834B08"/>
    <w:rsid w:val="00834BCA"/>
    <w:rsid w:val="008373EA"/>
    <w:rsid w:val="00837B12"/>
    <w:rsid w:val="00837DAC"/>
    <w:rsid w:val="00853A9B"/>
    <w:rsid w:val="008559B5"/>
    <w:rsid w:val="008642B7"/>
    <w:rsid w:val="008675C7"/>
    <w:rsid w:val="0087065B"/>
    <w:rsid w:val="00875C27"/>
    <w:rsid w:val="00882652"/>
    <w:rsid w:val="008851BF"/>
    <w:rsid w:val="0088561C"/>
    <w:rsid w:val="00887693"/>
    <w:rsid w:val="00891BA1"/>
    <w:rsid w:val="008925E5"/>
    <w:rsid w:val="00893249"/>
    <w:rsid w:val="0089350D"/>
    <w:rsid w:val="00895F08"/>
    <w:rsid w:val="008A7333"/>
    <w:rsid w:val="008A74E1"/>
    <w:rsid w:val="008B3807"/>
    <w:rsid w:val="008C09D2"/>
    <w:rsid w:val="008C5434"/>
    <w:rsid w:val="008D5FEA"/>
    <w:rsid w:val="008F7793"/>
    <w:rsid w:val="00905DEB"/>
    <w:rsid w:val="009127EB"/>
    <w:rsid w:val="00917386"/>
    <w:rsid w:val="0092051E"/>
    <w:rsid w:val="0093186F"/>
    <w:rsid w:val="009346EB"/>
    <w:rsid w:val="00941274"/>
    <w:rsid w:val="00945760"/>
    <w:rsid w:val="009538E5"/>
    <w:rsid w:val="009639FD"/>
    <w:rsid w:val="00964FF3"/>
    <w:rsid w:val="00974251"/>
    <w:rsid w:val="00977EDA"/>
    <w:rsid w:val="0098600A"/>
    <w:rsid w:val="00994DD5"/>
    <w:rsid w:val="00995159"/>
    <w:rsid w:val="0099622F"/>
    <w:rsid w:val="009A450D"/>
    <w:rsid w:val="009A5430"/>
    <w:rsid w:val="009A7B9C"/>
    <w:rsid w:val="009B638E"/>
    <w:rsid w:val="009C3CE1"/>
    <w:rsid w:val="009D1C2A"/>
    <w:rsid w:val="009E605A"/>
    <w:rsid w:val="009F0042"/>
    <w:rsid w:val="009F1A60"/>
    <w:rsid w:val="009F2114"/>
    <w:rsid w:val="009F3A8E"/>
    <w:rsid w:val="009F52D5"/>
    <w:rsid w:val="00A0337B"/>
    <w:rsid w:val="00A04671"/>
    <w:rsid w:val="00A05391"/>
    <w:rsid w:val="00A056DB"/>
    <w:rsid w:val="00A07E89"/>
    <w:rsid w:val="00A10B3A"/>
    <w:rsid w:val="00A111E0"/>
    <w:rsid w:val="00A1554D"/>
    <w:rsid w:val="00A16F63"/>
    <w:rsid w:val="00A17D13"/>
    <w:rsid w:val="00A24DCB"/>
    <w:rsid w:val="00A25E3B"/>
    <w:rsid w:val="00A317A9"/>
    <w:rsid w:val="00A40C2B"/>
    <w:rsid w:val="00A45979"/>
    <w:rsid w:val="00A46BD4"/>
    <w:rsid w:val="00A61BFC"/>
    <w:rsid w:val="00A64A49"/>
    <w:rsid w:val="00A64C41"/>
    <w:rsid w:val="00A66C2D"/>
    <w:rsid w:val="00A70567"/>
    <w:rsid w:val="00A91D8B"/>
    <w:rsid w:val="00A93B09"/>
    <w:rsid w:val="00AA0B6F"/>
    <w:rsid w:val="00AA7B06"/>
    <w:rsid w:val="00AB0A40"/>
    <w:rsid w:val="00AB155D"/>
    <w:rsid w:val="00AC16D8"/>
    <w:rsid w:val="00AC436C"/>
    <w:rsid w:val="00AC5439"/>
    <w:rsid w:val="00AC7F23"/>
    <w:rsid w:val="00AD0D8F"/>
    <w:rsid w:val="00AD7BC3"/>
    <w:rsid w:val="00AE1DCF"/>
    <w:rsid w:val="00AE3994"/>
    <w:rsid w:val="00AE419F"/>
    <w:rsid w:val="00AE5BC6"/>
    <w:rsid w:val="00AE6257"/>
    <w:rsid w:val="00AE7537"/>
    <w:rsid w:val="00B115DD"/>
    <w:rsid w:val="00B126F4"/>
    <w:rsid w:val="00B16D95"/>
    <w:rsid w:val="00B20316"/>
    <w:rsid w:val="00B2393D"/>
    <w:rsid w:val="00B23C2F"/>
    <w:rsid w:val="00B34E3C"/>
    <w:rsid w:val="00B45F9D"/>
    <w:rsid w:val="00B45FEB"/>
    <w:rsid w:val="00B473F0"/>
    <w:rsid w:val="00B5241A"/>
    <w:rsid w:val="00B605D4"/>
    <w:rsid w:val="00B62597"/>
    <w:rsid w:val="00B6305D"/>
    <w:rsid w:val="00B66DBE"/>
    <w:rsid w:val="00B67890"/>
    <w:rsid w:val="00B72245"/>
    <w:rsid w:val="00B72A0E"/>
    <w:rsid w:val="00B762E2"/>
    <w:rsid w:val="00B77658"/>
    <w:rsid w:val="00B80C7C"/>
    <w:rsid w:val="00B85000"/>
    <w:rsid w:val="00B940D2"/>
    <w:rsid w:val="00BA11C9"/>
    <w:rsid w:val="00BA4794"/>
    <w:rsid w:val="00BA6146"/>
    <w:rsid w:val="00BA6B2C"/>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50B0"/>
    <w:rsid w:val="00C36629"/>
    <w:rsid w:val="00C367A7"/>
    <w:rsid w:val="00C4047C"/>
    <w:rsid w:val="00C439EC"/>
    <w:rsid w:val="00C467D5"/>
    <w:rsid w:val="00C52DE5"/>
    <w:rsid w:val="00C54BAA"/>
    <w:rsid w:val="00C6650C"/>
    <w:rsid w:val="00C72168"/>
    <w:rsid w:val="00C90232"/>
    <w:rsid w:val="00CA49B9"/>
    <w:rsid w:val="00CC1B47"/>
    <w:rsid w:val="00CC1FE0"/>
    <w:rsid w:val="00CD254E"/>
    <w:rsid w:val="00CE0B37"/>
    <w:rsid w:val="00CE2D6C"/>
    <w:rsid w:val="00CE2EB5"/>
    <w:rsid w:val="00CE6D7D"/>
    <w:rsid w:val="00CF2057"/>
    <w:rsid w:val="00CF6F27"/>
    <w:rsid w:val="00D0626E"/>
    <w:rsid w:val="00D12691"/>
    <w:rsid w:val="00D136EA"/>
    <w:rsid w:val="00D13DF4"/>
    <w:rsid w:val="00D15AC1"/>
    <w:rsid w:val="00D174DB"/>
    <w:rsid w:val="00D219A5"/>
    <w:rsid w:val="00D231C7"/>
    <w:rsid w:val="00D251ED"/>
    <w:rsid w:val="00D53131"/>
    <w:rsid w:val="00D53977"/>
    <w:rsid w:val="00D62211"/>
    <w:rsid w:val="00D63A0A"/>
    <w:rsid w:val="00D645E4"/>
    <w:rsid w:val="00D71807"/>
    <w:rsid w:val="00D80D50"/>
    <w:rsid w:val="00D83B88"/>
    <w:rsid w:val="00D868B0"/>
    <w:rsid w:val="00D916E4"/>
    <w:rsid w:val="00D95949"/>
    <w:rsid w:val="00D97A81"/>
    <w:rsid w:val="00DA0BBB"/>
    <w:rsid w:val="00DA32C5"/>
    <w:rsid w:val="00DA5948"/>
    <w:rsid w:val="00DB053D"/>
    <w:rsid w:val="00DB29E9"/>
    <w:rsid w:val="00DB5C08"/>
    <w:rsid w:val="00DB6238"/>
    <w:rsid w:val="00DC7A16"/>
    <w:rsid w:val="00DD1521"/>
    <w:rsid w:val="00DE2161"/>
    <w:rsid w:val="00DE34CF"/>
    <w:rsid w:val="00DF1893"/>
    <w:rsid w:val="00DF409D"/>
    <w:rsid w:val="00DF58BE"/>
    <w:rsid w:val="00DF729F"/>
    <w:rsid w:val="00E0646D"/>
    <w:rsid w:val="00E15D94"/>
    <w:rsid w:val="00E1605D"/>
    <w:rsid w:val="00E16A57"/>
    <w:rsid w:val="00E17E71"/>
    <w:rsid w:val="00E23995"/>
    <w:rsid w:val="00E26462"/>
    <w:rsid w:val="00E31799"/>
    <w:rsid w:val="00E34C6A"/>
    <w:rsid w:val="00E41AA9"/>
    <w:rsid w:val="00E44A76"/>
    <w:rsid w:val="00E517FE"/>
    <w:rsid w:val="00E55485"/>
    <w:rsid w:val="00E56AAE"/>
    <w:rsid w:val="00E6254D"/>
    <w:rsid w:val="00E708B7"/>
    <w:rsid w:val="00E715E8"/>
    <w:rsid w:val="00E9195F"/>
    <w:rsid w:val="00E91BB2"/>
    <w:rsid w:val="00E91F3A"/>
    <w:rsid w:val="00E92621"/>
    <w:rsid w:val="00E93C84"/>
    <w:rsid w:val="00E96E8D"/>
    <w:rsid w:val="00EA303F"/>
    <w:rsid w:val="00EA4172"/>
    <w:rsid w:val="00EA5CE8"/>
    <w:rsid w:val="00EB1D33"/>
    <w:rsid w:val="00EB68B0"/>
    <w:rsid w:val="00EB712E"/>
    <w:rsid w:val="00EC2BC9"/>
    <w:rsid w:val="00EC55C9"/>
    <w:rsid w:val="00EE1479"/>
    <w:rsid w:val="00EE242B"/>
    <w:rsid w:val="00EF1B2D"/>
    <w:rsid w:val="00EF320C"/>
    <w:rsid w:val="00F0032B"/>
    <w:rsid w:val="00F014B2"/>
    <w:rsid w:val="00F02116"/>
    <w:rsid w:val="00F11738"/>
    <w:rsid w:val="00F140A4"/>
    <w:rsid w:val="00F15DE2"/>
    <w:rsid w:val="00F25183"/>
    <w:rsid w:val="00F35E8A"/>
    <w:rsid w:val="00F4190F"/>
    <w:rsid w:val="00F43C1B"/>
    <w:rsid w:val="00F46E61"/>
    <w:rsid w:val="00F47331"/>
    <w:rsid w:val="00F52C2A"/>
    <w:rsid w:val="00F555A9"/>
    <w:rsid w:val="00F5579B"/>
    <w:rsid w:val="00F6786D"/>
    <w:rsid w:val="00F67889"/>
    <w:rsid w:val="00F749E1"/>
    <w:rsid w:val="00F81D60"/>
    <w:rsid w:val="00F8561F"/>
    <w:rsid w:val="00F93EFD"/>
    <w:rsid w:val="00FA07D7"/>
    <w:rsid w:val="00FA2FD7"/>
    <w:rsid w:val="00FB21D2"/>
    <w:rsid w:val="00FB6EF5"/>
    <w:rsid w:val="00FC00CC"/>
    <w:rsid w:val="00FC2B9A"/>
    <w:rsid w:val="00FC2CA5"/>
    <w:rsid w:val="00FC3CC6"/>
    <w:rsid w:val="00FC7ADE"/>
    <w:rsid w:val="00FC7AE1"/>
    <w:rsid w:val="00FD764F"/>
    <w:rsid w:val="00FD7CB7"/>
    <w:rsid w:val="00FE427E"/>
    <w:rsid w:val="00FE436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E0C69B"/>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4309">
      <w:bodyDiv w:val="1"/>
      <w:marLeft w:val="0"/>
      <w:marRight w:val="0"/>
      <w:marTop w:val="0"/>
      <w:marBottom w:val="0"/>
      <w:divBdr>
        <w:top w:val="none" w:sz="0" w:space="0" w:color="auto"/>
        <w:left w:val="none" w:sz="0" w:space="0" w:color="auto"/>
        <w:bottom w:val="none" w:sz="0" w:space="0" w:color="auto"/>
        <w:right w:val="none" w:sz="0" w:space="0" w:color="auto"/>
      </w:divBdr>
    </w:div>
    <w:div w:id="144394805">
      <w:bodyDiv w:val="1"/>
      <w:marLeft w:val="0"/>
      <w:marRight w:val="0"/>
      <w:marTop w:val="0"/>
      <w:marBottom w:val="0"/>
      <w:divBdr>
        <w:top w:val="none" w:sz="0" w:space="0" w:color="auto"/>
        <w:left w:val="none" w:sz="0" w:space="0" w:color="auto"/>
        <w:bottom w:val="none" w:sz="0" w:space="0" w:color="auto"/>
        <w:right w:val="none" w:sz="0" w:space="0" w:color="auto"/>
      </w:divBdr>
    </w:div>
    <w:div w:id="272396256">
      <w:bodyDiv w:val="1"/>
      <w:marLeft w:val="0"/>
      <w:marRight w:val="0"/>
      <w:marTop w:val="0"/>
      <w:marBottom w:val="0"/>
      <w:divBdr>
        <w:top w:val="none" w:sz="0" w:space="0" w:color="auto"/>
        <w:left w:val="none" w:sz="0" w:space="0" w:color="auto"/>
        <w:bottom w:val="none" w:sz="0" w:space="0" w:color="auto"/>
        <w:right w:val="none" w:sz="0" w:space="0" w:color="auto"/>
      </w:divBdr>
    </w:div>
    <w:div w:id="289095731">
      <w:bodyDiv w:val="1"/>
      <w:marLeft w:val="0"/>
      <w:marRight w:val="0"/>
      <w:marTop w:val="0"/>
      <w:marBottom w:val="0"/>
      <w:divBdr>
        <w:top w:val="none" w:sz="0" w:space="0" w:color="auto"/>
        <w:left w:val="none" w:sz="0" w:space="0" w:color="auto"/>
        <w:bottom w:val="none" w:sz="0" w:space="0" w:color="auto"/>
        <w:right w:val="none" w:sz="0" w:space="0" w:color="auto"/>
      </w:divBdr>
    </w:div>
    <w:div w:id="343092289">
      <w:bodyDiv w:val="1"/>
      <w:marLeft w:val="0"/>
      <w:marRight w:val="0"/>
      <w:marTop w:val="0"/>
      <w:marBottom w:val="0"/>
      <w:divBdr>
        <w:top w:val="none" w:sz="0" w:space="0" w:color="auto"/>
        <w:left w:val="none" w:sz="0" w:space="0" w:color="auto"/>
        <w:bottom w:val="none" w:sz="0" w:space="0" w:color="auto"/>
        <w:right w:val="none" w:sz="0" w:space="0" w:color="auto"/>
      </w:divBdr>
    </w:div>
    <w:div w:id="368800001">
      <w:bodyDiv w:val="1"/>
      <w:marLeft w:val="0"/>
      <w:marRight w:val="0"/>
      <w:marTop w:val="0"/>
      <w:marBottom w:val="0"/>
      <w:divBdr>
        <w:top w:val="none" w:sz="0" w:space="0" w:color="auto"/>
        <w:left w:val="none" w:sz="0" w:space="0" w:color="auto"/>
        <w:bottom w:val="none" w:sz="0" w:space="0" w:color="auto"/>
        <w:right w:val="none" w:sz="0" w:space="0" w:color="auto"/>
      </w:divBdr>
    </w:div>
    <w:div w:id="404768536">
      <w:bodyDiv w:val="1"/>
      <w:marLeft w:val="0"/>
      <w:marRight w:val="0"/>
      <w:marTop w:val="0"/>
      <w:marBottom w:val="0"/>
      <w:divBdr>
        <w:top w:val="none" w:sz="0" w:space="0" w:color="auto"/>
        <w:left w:val="none" w:sz="0" w:space="0" w:color="auto"/>
        <w:bottom w:val="none" w:sz="0" w:space="0" w:color="auto"/>
        <w:right w:val="none" w:sz="0" w:space="0" w:color="auto"/>
      </w:divBdr>
    </w:div>
    <w:div w:id="427308902">
      <w:bodyDiv w:val="1"/>
      <w:marLeft w:val="0"/>
      <w:marRight w:val="0"/>
      <w:marTop w:val="0"/>
      <w:marBottom w:val="0"/>
      <w:divBdr>
        <w:top w:val="none" w:sz="0" w:space="0" w:color="auto"/>
        <w:left w:val="none" w:sz="0" w:space="0" w:color="auto"/>
        <w:bottom w:val="none" w:sz="0" w:space="0" w:color="auto"/>
        <w:right w:val="none" w:sz="0" w:space="0" w:color="auto"/>
      </w:divBdr>
    </w:div>
    <w:div w:id="528497423">
      <w:bodyDiv w:val="1"/>
      <w:marLeft w:val="0"/>
      <w:marRight w:val="0"/>
      <w:marTop w:val="0"/>
      <w:marBottom w:val="0"/>
      <w:divBdr>
        <w:top w:val="none" w:sz="0" w:space="0" w:color="auto"/>
        <w:left w:val="none" w:sz="0" w:space="0" w:color="auto"/>
        <w:bottom w:val="none" w:sz="0" w:space="0" w:color="auto"/>
        <w:right w:val="none" w:sz="0" w:space="0" w:color="auto"/>
      </w:divBdr>
    </w:div>
    <w:div w:id="537352876">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748188574">
      <w:bodyDiv w:val="1"/>
      <w:marLeft w:val="0"/>
      <w:marRight w:val="0"/>
      <w:marTop w:val="0"/>
      <w:marBottom w:val="0"/>
      <w:divBdr>
        <w:top w:val="none" w:sz="0" w:space="0" w:color="auto"/>
        <w:left w:val="none" w:sz="0" w:space="0" w:color="auto"/>
        <w:bottom w:val="none" w:sz="0" w:space="0" w:color="auto"/>
        <w:right w:val="none" w:sz="0" w:space="0" w:color="auto"/>
      </w:divBdr>
    </w:div>
    <w:div w:id="846166646">
      <w:bodyDiv w:val="1"/>
      <w:marLeft w:val="0"/>
      <w:marRight w:val="0"/>
      <w:marTop w:val="0"/>
      <w:marBottom w:val="0"/>
      <w:divBdr>
        <w:top w:val="none" w:sz="0" w:space="0" w:color="auto"/>
        <w:left w:val="none" w:sz="0" w:space="0" w:color="auto"/>
        <w:bottom w:val="none" w:sz="0" w:space="0" w:color="auto"/>
        <w:right w:val="none" w:sz="0" w:space="0" w:color="auto"/>
      </w:divBdr>
    </w:div>
    <w:div w:id="860902158">
      <w:bodyDiv w:val="1"/>
      <w:marLeft w:val="0"/>
      <w:marRight w:val="0"/>
      <w:marTop w:val="0"/>
      <w:marBottom w:val="0"/>
      <w:divBdr>
        <w:top w:val="none" w:sz="0" w:space="0" w:color="auto"/>
        <w:left w:val="none" w:sz="0" w:space="0" w:color="auto"/>
        <w:bottom w:val="none" w:sz="0" w:space="0" w:color="auto"/>
        <w:right w:val="none" w:sz="0" w:space="0" w:color="auto"/>
      </w:divBdr>
    </w:div>
    <w:div w:id="908996459">
      <w:bodyDiv w:val="1"/>
      <w:marLeft w:val="0"/>
      <w:marRight w:val="0"/>
      <w:marTop w:val="0"/>
      <w:marBottom w:val="0"/>
      <w:divBdr>
        <w:top w:val="none" w:sz="0" w:space="0" w:color="auto"/>
        <w:left w:val="none" w:sz="0" w:space="0" w:color="auto"/>
        <w:bottom w:val="none" w:sz="0" w:space="0" w:color="auto"/>
        <w:right w:val="none" w:sz="0" w:space="0" w:color="auto"/>
      </w:divBdr>
    </w:div>
    <w:div w:id="962081457">
      <w:bodyDiv w:val="1"/>
      <w:marLeft w:val="0"/>
      <w:marRight w:val="0"/>
      <w:marTop w:val="0"/>
      <w:marBottom w:val="0"/>
      <w:divBdr>
        <w:top w:val="none" w:sz="0" w:space="0" w:color="auto"/>
        <w:left w:val="none" w:sz="0" w:space="0" w:color="auto"/>
        <w:bottom w:val="none" w:sz="0" w:space="0" w:color="auto"/>
        <w:right w:val="none" w:sz="0" w:space="0" w:color="auto"/>
      </w:divBdr>
    </w:div>
    <w:div w:id="981926320">
      <w:bodyDiv w:val="1"/>
      <w:marLeft w:val="0"/>
      <w:marRight w:val="0"/>
      <w:marTop w:val="0"/>
      <w:marBottom w:val="0"/>
      <w:divBdr>
        <w:top w:val="none" w:sz="0" w:space="0" w:color="auto"/>
        <w:left w:val="none" w:sz="0" w:space="0" w:color="auto"/>
        <w:bottom w:val="none" w:sz="0" w:space="0" w:color="auto"/>
        <w:right w:val="none" w:sz="0" w:space="0" w:color="auto"/>
      </w:divBdr>
    </w:div>
    <w:div w:id="1113784885">
      <w:bodyDiv w:val="1"/>
      <w:marLeft w:val="0"/>
      <w:marRight w:val="0"/>
      <w:marTop w:val="0"/>
      <w:marBottom w:val="0"/>
      <w:divBdr>
        <w:top w:val="none" w:sz="0" w:space="0" w:color="auto"/>
        <w:left w:val="none" w:sz="0" w:space="0" w:color="auto"/>
        <w:bottom w:val="none" w:sz="0" w:space="0" w:color="auto"/>
        <w:right w:val="none" w:sz="0" w:space="0" w:color="auto"/>
      </w:divBdr>
    </w:div>
    <w:div w:id="1196583449">
      <w:bodyDiv w:val="1"/>
      <w:marLeft w:val="0"/>
      <w:marRight w:val="0"/>
      <w:marTop w:val="0"/>
      <w:marBottom w:val="0"/>
      <w:divBdr>
        <w:top w:val="none" w:sz="0" w:space="0" w:color="auto"/>
        <w:left w:val="none" w:sz="0" w:space="0" w:color="auto"/>
        <w:bottom w:val="none" w:sz="0" w:space="0" w:color="auto"/>
        <w:right w:val="none" w:sz="0" w:space="0" w:color="auto"/>
      </w:divBdr>
    </w:div>
    <w:div w:id="1254049382">
      <w:bodyDiv w:val="1"/>
      <w:marLeft w:val="0"/>
      <w:marRight w:val="0"/>
      <w:marTop w:val="0"/>
      <w:marBottom w:val="0"/>
      <w:divBdr>
        <w:top w:val="none" w:sz="0" w:space="0" w:color="auto"/>
        <w:left w:val="none" w:sz="0" w:space="0" w:color="auto"/>
        <w:bottom w:val="none" w:sz="0" w:space="0" w:color="auto"/>
        <w:right w:val="none" w:sz="0" w:space="0" w:color="auto"/>
      </w:divBdr>
    </w:div>
    <w:div w:id="1387953665">
      <w:bodyDiv w:val="1"/>
      <w:marLeft w:val="0"/>
      <w:marRight w:val="0"/>
      <w:marTop w:val="0"/>
      <w:marBottom w:val="0"/>
      <w:divBdr>
        <w:top w:val="none" w:sz="0" w:space="0" w:color="auto"/>
        <w:left w:val="none" w:sz="0" w:space="0" w:color="auto"/>
        <w:bottom w:val="none" w:sz="0" w:space="0" w:color="auto"/>
        <w:right w:val="none" w:sz="0" w:space="0" w:color="auto"/>
      </w:divBdr>
    </w:div>
    <w:div w:id="1454984956">
      <w:bodyDiv w:val="1"/>
      <w:marLeft w:val="0"/>
      <w:marRight w:val="0"/>
      <w:marTop w:val="0"/>
      <w:marBottom w:val="0"/>
      <w:divBdr>
        <w:top w:val="none" w:sz="0" w:space="0" w:color="auto"/>
        <w:left w:val="none" w:sz="0" w:space="0" w:color="auto"/>
        <w:bottom w:val="none" w:sz="0" w:space="0" w:color="auto"/>
        <w:right w:val="none" w:sz="0" w:space="0" w:color="auto"/>
      </w:divBdr>
    </w:div>
    <w:div w:id="1635207891">
      <w:bodyDiv w:val="1"/>
      <w:marLeft w:val="0"/>
      <w:marRight w:val="0"/>
      <w:marTop w:val="0"/>
      <w:marBottom w:val="0"/>
      <w:divBdr>
        <w:top w:val="none" w:sz="0" w:space="0" w:color="auto"/>
        <w:left w:val="none" w:sz="0" w:space="0" w:color="auto"/>
        <w:bottom w:val="none" w:sz="0" w:space="0" w:color="auto"/>
        <w:right w:val="none" w:sz="0" w:space="0" w:color="auto"/>
      </w:divBdr>
    </w:div>
    <w:div w:id="1716923785">
      <w:bodyDiv w:val="1"/>
      <w:marLeft w:val="0"/>
      <w:marRight w:val="0"/>
      <w:marTop w:val="0"/>
      <w:marBottom w:val="0"/>
      <w:divBdr>
        <w:top w:val="none" w:sz="0" w:space="0" w:color="auto"/>
        <w:left w:val="none" w:sz="0" w:space="0" w:color="auto"/>
        <w:bottom w:val="none" w:sz="0" w:space="0" w:color="auto"/>
        <w:right w:val="none" w:sz="0" w:space="0" w:color="auto"/>
      </w:divBdr>
    </w:div>
    <w:div w:id="1757676732">
      <w:bodyDiv w:val="1"/>
      <w:marLeft w:val="0"/>
      <w:marRight w:val="0"/>
      <w:marTop w:val="0"/>
      <w:marBottom w:val="0"/>
      <w:divBdr>
        <w:top w:val="none" w:sz="0" w:space="0" w:color="auto"/>
        <w:left w:val="none" w:sz="0" w:space="0" w:color="auto"/>
        <w:bottom w:val="none" w:sz="0" w:space="0" w:color="auto"/>
        <w:right w:val="none" w:sz="0" w:space="0" w:color="auto"/>
      </w:divBdr>
    </w:div>
    <w:div w:id="1801682659">
      <w:bodyDiv w:val="1"/>
      <w:marLeft w:val="0"/>
      <w:marRight w:val="0"/>
      <w:marTop w:val="0"/>
      <w:marBottom w:val="0"/>
      <w:divBdr>
        <w:top w:val="none" w:sz="0" w:space="0" w:color="auto"/>
        <w:left w:val="none" w:sz="0" w:space="0" w:color="auto"/>
        <w:bottom w:val="none" w:sz="0" w:space="0" w:color="auto"/>
        <w:right w:val="none" w:sz="0" w:space="0" w:color="auto"/>
      </w:divBdr>
    </w:div>
    <w:div w:id="1832403152">
      <w:bodyDiv w:val="1"/>
      <w:marLeft w:val="0"/>
      <w:marRight w:val="0"/>
      <w:marTop w:val="0"/>
      <w:marBottom w:val="0"/>
      <w:divBdr>
        <w:top w:val="none" w:sz="0" w:space="0" w:color="auto"/>
        <w:left w:val="none" w:sz="0" w:space="0" w:color="auto"/>
        <w:bottom w:val="none" w:sz="0" w:space="0" w:color="auto"/>
        <w:right w:val="none" w:sz="0" w:space="0" w:color="auto"/>
      </w:divBdr>
    </w:div>
    <w:div w:id="1930112714">
      <w:bodyDiv w:val="1"/>
      <w:marLeft w:val="0"/>
      <w:marRight w:val="0"/>
      <w:marTop w:val="0"/>
      <w:marBottom w:val="0"/>
      <w:divBdr>
        <w:top w:val="none" w:sz="0" w:space="0" w:color="auto"/>
        <w:left w:val="none" w:sz="0" w:space="0" w:color="auto"/>
        <w:bottom w:val="none" w:sz="0" w:space="0" w:color="auto"/>
        <w:right w:val="none" w:sz="0" w:space="0" w:color="auto"/>
      </w:divBdr>
    </w:div>
    <w:div w:id="1943224601">
      <w:bodyDiv w:val="1"/>
      <w:marLeft w:val="0"/>
      <w:marRight w:val="0"/>
      <w:marTop w:val="0"/>
      <w:marBottom w:val="0"/>
      <w:divBdr>
        <w:top w:val="none" w:sz="0" w:space="0" w:color="auto"/>
        <w:left w:val="none" w:sz="0" w:space="0" w:color="auto"/>
        <w:bottom w:val="none" w:sz="0" w:space="0" w:color="auto"/>
        <w:right w:val="none" w:sz="0" w:space="0" w:color="auto"/>
      </w:divBdr>
    </w:div>
    <w:div w:id="1976763234">
      <w:bodyDiv w:val="1"/>
      <w:marLeft w:val="0"/>
      <w:marRight w:val="0"/>
      <w:marTop w:val="0"/>
      <w:marBottom w:val="0"/>
      <w:divBdr>
        <w:top w:val="none" w:sz="0" w:space="0" w:color="auto"/>
        <w:left w:val="none" w:sz="0" w:space="0" w:color="auto"/>
        <w:bottom w:val="none" w:sz="0" w:space="0" w:color="auto"/>
        <w:right w:val="none" w:sz="0" w:space="0" w:color="auto"/>
      </w:divBdr>
    </w:div>
    <w:div w:id="1979450906">
      <w:bodyDiv w:val="1"/>
      <w:marLeft w:val="0"/>
      <w:marRight w:val="0"/>
      <w:marTop w:val="0"/>
      <w:marBottom w:val="0"/>
      <w:divBdr>
        <w:top w:val="none" w:sz="0" w:space="0" w:color="auto"/>
        <w:left w:val="none" w:sz="0" w:space="0" w:color="auto"/>
        <w:bottom w:val="none" w:sz="0" w:space="0" w:color="auto"/>
        <w:right w:val="none" w:sz="0" w:space="0" w:color="auto"/>
      </w:divBdr>
    </w:div>
    <w:div w:id="1989624287">
      <w:bodyDiv w:val="1"/>
      <w:marLeft w:val="0"/>
      <w:marRight w:val="0"/>
      <w:marTop w:val="0"/>
      <w:marBottom w:val="0"/>
      <w:divBdr>
        <w:top w:val="none" w:sz="0" w:space="0" w:color="auto"/>
        <w:left w:val="none" w:sz="0" w:space="0" w:color="auto"/>
        <w:bottom w:val="none" w:sz="0" w:space="0" w:color="auto"/>
        <w:right w:val="none" w:sz="0" w:space="0" w:color="auto"/>
      </w:divBdr>
    </w:div>
    <w:div w:id="2006740320">
      <w:bodyDiv w:val="1"/>
      <w:marLeft w:val="0"/>
      <w:marRight w:val="0"/>
      <w:marTop w:val="0"/>
      <w:marBottom w:val="0"/>
      <w:divBdr>
        <w:top w:val="none" w:sz="0" w:space="0" w:color="auto"/>
        <w:left w:val="none" w:sz="0" w:space="0" w:color="auto"/>
        <w:bottom w:val="none" w:sz="0" w:space="0" w:color="auto"/>
        <w:right w:val="none" w:sz="0" w:space="0" w:color="auto"/>
      </w:divBdr>
    </w:div>
    <w:div w:id="2020737837">
      <w:bodyDiv w:val="1"/>
      <w:marLeft w:val="0"/>
      <w:marRight w:val="0"/>
      <w:marTop w:val="0"/>
      <w:marBottom w:val="0"/>
      <w:divBdr>
        <w:top w:val="none" w:sz="0" w:space="0" w:color="auto"/>
        <w:left w:val="none" w:sz="0" w:space="0" w:color="auto"/>
        <w:bottom w:val="none" w:sz="0" w:space="0" w:color="auto"/>
        <w:right w:val="none" w:sz="0" w:space="0" w:color="auto"/>
      </w:divBdr>
    </w:div>
    <w:div w:id="2032952098">
      <w:bodyDiv w:val="1"/>
      <w:marLeft w:val="0"/>
      <w:marRight w:val="0"/>
      <w:marTop w:val="0"/>
      <w:marBottom w:val="0"/>
      <w:divBdr>
        <w:top w:val="none" w:sz="0" w:space="0" w:color="auto"/>
        <w:left w:val="none" w:sz="0" w:space="0" w:color="auto"/>
        <w:bottom w:val="none" w:sz="0" w:space="0" w:color="auto"/>
        <w:right w:val="none" w:sz="0" w:space="0" w:color="auto"/>
      </w:divBdr>
    </w:div>
    <w:div w:id="21440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F6802851-6256-4A96-A157-03E05508C0BE%7d"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FDD40ADF-8D4C-4ECF-BEA2-C34793CCF226%7d" TargetMode="External"/><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10" Type="http://schemas.openxmlformats.org/officeDocument/2006/relationships/hyperlink" Target="https://www.pjm.com/committees-and-groups/issue-tracking/issue-tracking-details.aspx?Issue=%7b65EAD8D9-51DD-49C1-8B7B-5E02FB8CB3C6%7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7BCD7A1D-2981-4761-9B6A-BB34462900F9%7d" TargetMode="External"/><Relationship Id="rId14" Type="http://schemas.openxmlformats.org/officeDocument/2006/relationships/hyperlink" Target="https://learn.pj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2165-1D98-48A7-BAE6-2928666C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178</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21</cp:revision>
  <cp:lastPrinted>2020-07-16T20:50:00Z</cp:lastPrinted>
  <dcterms:created xsi:type="dcterms:W3CDTF">2020-08-07T00:02:00Z</dcterms:created>
  <dcterms:modified xsi:type="dcterms:W3CDTF">2020-08-13T13:22:00Z</dcterms:modified>
</cp:coreProperties>
</file>