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231BD0D9">
      <w:pPr>
        <w:pStyle w:val="MeetingDetails"/>
      </w:pPr>
      <w:r>
        <w:t xml:space="preserve">Two Hundred </w:t>
      </w:r>
      <w:r w:rsidR="00D426D4">
        <w:t>Fifty-</w:t>
      </w:r>
      <w:r w:rsidR="00C14B8D">
        <w:t>eighth</w:t>
      </w:r>
      <w:r w:rsidR="00252C70">
        <w:t xml:space="preserve">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4557CD25">
      <w:pPr>
        <w:pStyle w:val="MeetingDetails"/>
      </w:pPr>
      <w:r>
        <w:t>November 21</w:t>
      </w:r>
      <w:r w:rsidR="002B2F98">
        <w:t xml:space="preserve">, </w:t>
      </w:r>
      <w:r w:rsidR="002F6131">
        <w:t>2024</w:t>
      </w:r>
    </w:p>
    <w:p w:rsidR="00B62597" w:rsidRPr="00671C0C" w:rsidP="00755096" w14:paraId="3DD7B589" w14:textId="54E36AB5">
      <w:pPr>
        <w:pStyle w:val="MeetingDetails"/>
        <w:rPr>
          <w:sz w:val="28"/>
          <w:u w:val="single"/>
        </w:rPr>
      </w:pPr>
      <w:r>
        <w:t>11:0</w:t>
      </w:r>
      <w:r w:rsidR="0001145C">
        <w:t>0</w:t>
      </w:r>
      <w:r w:rsidRPr="00671C0C" w:rsidR="00856F93">
        <w:t xml:space="preserve"> </w:t>
      </w:r>
      <w:r w:rsidR="00C14B8D">
        <w:t>a</w:t>
      </w:r>
      <w:r w:rsidRPr="00671C0C" w:rsidR="00755096">
        <w:t>.m.</w:t>
      </w:r>
      <w:r w:rsidRPr="00671C0C" w:rsidR="00010057">
        <w:t xml:space="preserve"> </w:t>
      </w:r>
      <w:r w:rsidRPr="00671C0C" w:rsidR="009B52F9">
        <w:t xml:space="preserve">– 5:00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79F42C53">
      <w:pPr>
        <w:pStyle w:val="PrimaryHeading"/>
        <w:rPr>
          <w:caps/>
        </w:rPr>
      </w:pPr>
      <w:bookmarkStart w:id="0" w:name="OLE_LINK5"/>
      <w:bookmarkStart w:id="1" w:name="OLE_LINK3"/>
      <w:r w:rsidRPr="00671C0C">
        <w:t>Administration (</w:t>
      </w:r>
      <w:r w:rsidR="00726C6C">
        <w:t>11:00-11:05</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4E00BC37">
      <w:pPr>
        <w:pStyle w:val="PrimaryHeading"/>
      </w:pPr>
      <w:r>
        <w:t xml:space="preserve">Consent </w:t>
      </w:r>
      <w:r w:rsidRPr="00671C0C">
        <w:t>Agenda (</w:t>
      </w:r>
      <w:r w:rsidR="00726C6C">
        <w:t>11:05-11:10</w:t>
      </w:r>
      <w:r w:rsidRPr="00671C0C">
        <w:t>)</w:t>
      </w:r>
    </w:p>
    <w:p w:rsidR="003851DA" w:rsidRPr="0077361A" w:rsidP="003851DA" w14:paraId="2465991C" w14:textId="14CC19EB">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C14B8D">
        <w:rPr>
          <w:b w:val="0"/>
        </w:rPr>
        <w:t>October 30</w:t>
      </w:r>
      <w:r w:rsidR="000773C7">
        <w:rPr>
          <w:b w:val="0"/>
        </w:rPr>
        <w:t xml:space="preserve">, </w:t>
      </w:r>
      <w:r>
        <w:rPr>
          <w:b w:val="0"/>
        </w:rPr>
        <w:t>2024</w:t>
      </w:r>
      <w:r w:rsidRPr="00C37FC7">
        <w:rPr>
          <w:b w:val="0"/>
        </w:rPr>
        <w:t xml:space="preserve"> Members Committee meeting.</w:t>
      </w:r>
    </w:p>
    <w:p w:rsidR="00C14B8D" w:rsidRPr="00C14B8D" w:rsidP="00C14B8D" w14:paraId="72465DE5" w14:textId="420466CB">
      <w:pPr>
        <w:pStyle w:val="ListSubhead1"/>
        <w:numPr>
          <w:ilvl w:val="0"/>
          <w:numId w:val="11"/>
        </w:numPr>
        <w:spacing w:before="120" w:after="0"/>
        <w:ind w:left="720"/>
        <w:rPr>
          <w:b w:val="0"/>
        </w:rPr>
      </w:pPr>
      <w:r w:rsidRPr="00C14B8D">
        <w:rPr>
          <w:u w:val="single"/>
        </w:rPr>
        <w:t>Endorse/Approve</w:t>
      </w:r>
      <w:r w:rsidRPr="00C14B8D">
        <w:rPr>
          <w:b w:val="0"/>
        </w:rPr>
        <w:t xml:space="preserve"> proposed Tariff and Operating Agreement (OA) revisions addressing interface pricing for non-market entities. </w:t>
      </w:r>
    </w:p>
    <w:p w:rsidR="00C15820" w:rsidRPr="00C14B8D" w:rsidP="00C15820" w14:paraId="25DF1A37" w14:textId="46150F4C">
      <w:pPr>
        <w:pStyle w:val="ListSubhead1"/>
        <w:ind w:left="720"/>
        <w:rPr>
          <w:b w:val="0"/>
        </w:rPr>
      </w:pPr>
      <w:hyperlink r:id="rId4" w:history="1">
        <w:r w:rsidRPr="00C14B8D" w:rsidR="00C14B8D">
          <w:rPr>
            <w:rStyle w:val="Hyperlink"/>
            <w:b w:val="0"/>
          </w:rPr>
          <w:t>Issue Tracking: Interface Pricing for Non-Market Entities</w:t>
        </w:r>
      </w:hyperlink>
    </w:p>
    <w:p w:rsidR="00C37FC7" w:rsidRPr="0077361A" w:rsidP="00C37FC7" w14:paraId="09C52515" w14:textId="3DA2BBBE">
      <w:pPr>
        <w:pStyle w:val="PrimaryHeading"/>
      </w:pPr>
      <w:r w:rsidRPr="0077361A">
        <w:t>Reports (</w:t>
      </w:r>
      <w:r w:rsidR="00726C6C">
        <w:t>11:10-11:25</w:t>
      </w:r>
      <w:r w:rsidRPr="0077361A">
        <w:t xml:space="preserve">) </w:t>
      </w:r>
    </w:p>
    <w:p w:rsidR="00C37FC7" w:rsidRPr="0077361A" w:rsidP="00C37FC7" w14:paraId="6B2C4B14" w14:textId="7614133F">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00726C6C">
        <w:rPr>
          <w:b w:val="0"/>
          <w:u w:val="single"/>
        </w:rPr>
        <w:t>11:10-11:20</w:t>
      </w:r>
      <w:r w:rsidRPr="0077361A" w:rsidR="00856F93">
        <w:rPr>
          <w:b w:val="0"/>
          <w:u w:val="single"/>
        </w:rPr>
        <w:t xml:space="preserve">) </w:t>
      </w:r>
    </w:p>
    <w:p w:rsidR="00C37FC7" w:rsidRPr="00BD1309" w:rsidP="00C37FC7" w14:paraId="1D491DCD" w14:textId="623161F6">
      <w:pPr>
        <w:pStyle w:val="SecondaryHeading-Numbered"/>
        <w:numPr>
          <w:ilvl w:val="0"/>
          <w:numId w:val="17"/>
        </w:numPr>
        <w:rPr>
          <w:b w:val="0"/>
        </w:rPr>
      </w:pPr>
      <w:r w:rsidRPr="00BD1309">
        <w:rPr>
          <w:b w:val="0"/>
        </w:rPr>
        <w:t xml:space="preserve">Provide an update on the Members Committee Annual Plan – </w:t>
      </w:r>
      <w:r w:rsidR="00150DBB">
        <w:rPr>
          <w:b w:val="0"/>
        </w:rPr>
        <w:t>Dave Scarpignato</w:t>
      </w:r>
    </w:p>
    <w:p w:rsidR="00C37FC7" w:rsidRPr="00BD1309" w:rsidP="00C37FC7" w14:paraId="19090BBB" w14:textId="59F283CB">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BB5B86">
        <w:rPr>
          <w:b w:val="0"/>
        </w:rPr>
        <w:t>November 18</w:t>
      </w:r>
      <w:r w:rsidR="004008C9">
        <w:rPr>
          <w:b w:val="0"/>
        </w:rPr>
        <w:t>, 2024 Liaison Committee (LC) Meeting</w:t>
      </w:r>
      <w:r w:rsidR="00BB5B86">
        <w:rPr>
          <w:b w:val="0"/>
        </w:rPr>
        <w:t xml:space="preserve"> </w:t>
      </w:r>
      <w:r w:rsidRPr="00BD1309">
        <w:rPr>
          <w:b w:val="0"/>
        </w:rPr>
        <w:t xml:space="preserve">– </w:t>
      </w:r>
      <w:r w:rsidR="00150DBB">
        <w:rPr>
          <w:b w:val="0"/>
        </w:rPr>
        <w:t xml:space="preserve">Dave Scarpignato </w:t>
      </w:r>
    </w:p>
    <w:p w:rsidR="00C37FC7" w:rsidRPr="00BD1309" w:rsidP="00C37FC7" w14:paraId="0B13B8A3" w14:textId="2D176759">
      <w:pPr>
        <w:pStyle w:val="SecondaryHeading-Numbered"/>
        <w:numPr>
          <w:ilvl w:val="0"/>
          <w:numId w:val="16"/>
        </w:numPr>
        <w:spacing w:before="120"/>
        <w:rPr>
          <w:b w:val="0"/>
          <w:u w:val="single"/>
        </w:rPr>
      </w:pPr>
      <w:r w:rsidRPr="00BD1309">
        <w:rPr>
          <w:b w:val="0"/>
          <w:u w:val="single"/>
        </w:rPr>
        <w:t xml:space="preserve">MC Webinar </w:t>
      </w:r>
      <w:r w:rsidRPr="0077361A">
        <w:rPr>
          <w:b w:val="0"/>
          <w:u w:val="single"/>
        </w:rPr>
        <w:t>Feedback (</w:t>
      </w:r>
      <w:r w:rsidR="00726C6C">
        <w:rPr>
          <w:b w:val="0"/>
          <w:u w:val="single"/>
        </w:rPr>
        <w:t>11:20-11:25</w:t>
      </w:r>
      <w:r w:rsidRPr="0077361A">
        <w:rPr>
          <w:b w:val="0"/>
          <w:u w:val="single"/>
        </w:rPr>
        <w:t>)</w:t>
      </w:r>
    </w:p>
    <w:p w:rsidR="00C37FC7" w:rsidP="00C37FC7" w14:paraId="0E9F056F" w14:textId="64B643AB">
      <w:pPr>
        <w:pStyle w:val="SecondaryHeading-Numbered"/>
        <w:ind w:left="360"/>
        <w:rPr>
          <w:b w:val="0"/>
        </w:rPr>
      </w:pPr>
      <w:r w:rsidRPr="00BD1309">
        <w:rPr>
          <w:b w:val="0"/>
        </w:rPr>
        <w:t xml:space="preserve">Stakeholders may raise any items identified for further discussion from the </w:t>
      </w:r>
      <w:r w:rsidR="00C14B8D">
        <w:rPr>
          <w:b w:val="0"/>
        </w:rPr>
        <w:t>November 19</w:t>
      </w:r>
      <w:r w:rsidRPr="00BD1309">
        <w:rPr>
          <w:b w:val="0"/>
        </w:rPr>
        <w:t>, 202</w:t>
      </w:r>
      <w:r w:rsidR="00BD1309">
        <w:rPr>
          <w:b w:val="0"/>
        </w:rPr>
        <w:t>4</w:t>
      </w:r>
      <w:r w:rsidRPr="00BD1309">
        <w:rPr>
          <w:b w:val="0"/>
        </w:rPr>
        <w:t xml:space="preserve"> Members Committee Webinar.</w:t>
      </w:r>
    </w:p>
    <w:p w:rsidR="00C15820" w:rsidRPr="00C15820" w:rsidP="00C15820" w14:paraId="5FFA6943" w14:textId="1D28F12B">
      <w:pPr>
        <w:pStyle w:val="PrimaryHeading"/>
      </w:pPr>
      <w:r>
        <w:t>PJM Consultation with the Members Committee</w:t>
      </w:r>
      <w:r>
        <w:t xml:space="preserve"> </w:t>
      </w:r>
      <w:r>
        <w:t xml:space="preserve">and Stakeholder Presentations </w:t>
      </w:r>
      <w:r w:rsidR="003F1615">
        <w:t>(</w:t>
      </w:r>
      <w:r w:rsidR="002D31AA">
        <w:t>11:25-</w:t>
      </w:r>
      <w:r w:rsidR="00400BDA">
        <w:t>4:50</w:t>
      </w:r>
      <w:r>
        <w:t xml:space="preserve">) </w:t>
      </w:r>
    </w:p>
    <w:p w:rsidR="00C15820" w:rsidRPr="002D31AA" w:rsidP="00C15820" w14:paraId="3F8B56EB" w14:textId="292BC0D9">
      <w:pPr>
        <w:pStyle w:val="SecondaryHeading-Numbered"/>
        <w:numPr>
          <w:ilvl w:val="0"/>
          <w:numId w:val="16"/>
        </w:numPr>
        <w:spacing w:before="120"/>
        <w:rPr>
          <w:b w:val="0"/>
          <w:u w:val="single"/>
        </w:rPr>
      </w:pPr>
      <w:r w:rsidRPr="002D31AA">
        <w:rPr>
          <w:b w:val="0"/>
          <w:u w:val="single"/>
        </w:rPr>
        <w:t>Proposed Tariff Revisions Regarding the PJM Capacity Market and PJM Notice of Consultation with the Members Committee pursuant to Tariff Section 9.2(b) and Transmission Owners pursuant to CTOA Section 7.5.1(ii) (</w:t>
      </w:r>
      <w:r w:rsidRPr="002D31AA" w:rsidR="0001145C">
        <w:rPr>
          <w:b w:val="0"/>
          <w:u w:val="single"/>
        </w:rPr>
        <w:t>11:2</w:t>
      </w:r>
      <w:r w:rsidRPr="002D31AA" w:rsidR="002D31AA">
        <w:rPr>
          <w:b w:val="0"/>
          <w:u w:val="single"/>
        </w:rPr>
        <w:t>5</w:t>
      </w:r>
      <w:r w:rsidRPr="002D31AA" w:rsidR="00C71E80">
        <w:rPr>
          <w:b w:val="0"/>
          <w:u w:val="single"/>
        </w:rPr>
        <w:t>-</w:t>
      </w:r>
      <w:r w:rsidRPr="002D31AA" w:rsidR="002D31AA">
        <w:rPr>
          <w:b w:val="0"/>
          <w:u w:val="single"/>
        </w:rPr>
        <w:t>1:55</w:t>
      </w:r>
      <w:r w:rsidRPr="002D31AA" w:rsidR="000D112C">
        <w:rPr>
          <w:b w:val="0"/>
          <w:u w:val="single"/>
        </w:rPr>
        <w:t>)</w:t>
      </w:r>
    </w:p>
    <w:p w:rsidR="00C15820" w:rsidP="00A71D97" w14:paraId="3263A6DB" w14:textId="37C1EA2F">
      <w:pPr>
        <w:pStyle w:val="ListParagraph"/>
        <w:numPr>
          <w:ilvl w:val="0"/>
          <w:numId w:val="22"/>
        </w:numPr>
        <w:contextualSpacing w:val="0"/>
        <w:rPr>
          <w:rFonts w:ascii="Arial Narrow" w:eastAsia="Times New Roman" w:hAnsi="Arial Narrow" w:cs="Times New Roman"/>
          <w:sz w:val="24"/>
        </w:rPr>
      </w:pPr>
      <w:r w:rsidRPr="009D2CD4">
        <w:rPr>
          <w:rFonts w:ascii="Arial Narrow" w:eastAsia="Times New Roman" w:hAnsi="Arial Narrow" w:cs="Times New Roman"/>
          <w:sz w:val="24"/>
        </w:rPr>
        <w:t>Adam Keech will review PJM’s proposed capacity market adjustments</w:t>
      </w:r>
      <w:r w:rsidRPr="009D2CD4" w:rsidR="00BA40D8">
        <w:rPr>
          <w:rFonts w:ascii="Arial Narrow" w:eastAsia="Times New Roman" w:hAnsi="Arial Narrow" w:cs="Times New Roman"/>
          <w:sz w:val="24"/>
        </w:rPr>
        <w:t xml:space="preserve"> and alignment of capacity market rules to effectuate the removal of reactive service revenues</w:t>
      </w:r>
      <w:r w:rsidRPr="009D2CD4">
        <w:rPr>
          <w:rFonts w:ascii="Arial Narrow" w:eastAsia="Times New Roman" w:hAnsi="Arial Narrow" w:cs="Times New Roman"/>
          <w:sz w:val="24"/>
        </w:rPr>
        <w:t xml:space="preserve">. </w:t>
      </w:r>
      <w:r w:rsidR="000D112C">
        <w:rPr>
          <w:rFonts w:ascii="Arial Narrow" w:eastAsia="Times New Roman" w:hAnsi="Arial Narrow" w:cs="Times New Roman"/>
          <w:sz w:val="24"/>
        </w:rPr>
        <w:t>(11:20-</w:t>
      </w:r>
      <w:r w:rsidR="00112698">
        <w:rPr>
          <w:rFonts w:ascii="Arial Narrow" w:eastAsia="Times New Roman" w:hAnsi="Arial Narrow" w:cs="Times New Roman"/>
          <w:sz w:val="24"/>
        </w:rPr>
        <w:t>11:50</w:t>
      </w:r>
      <w:r w:rsidR="000D112C">
        <w:rPr>
          <w:rFonts w:ascii="Arial Narrow" w:eastAsia="Times New Roman" w:hAnsi="Arial Narrow" w:cs="Times New Roman"/>
          <w:sz w:val="24"/>
        </w:rPr>
        <w:t xml:space="preserve">) </w:t>
      </w:r>
    </w:p>
    <w:p w:rsidR="00112698" w:rsidRPr="00112698" w:rsidP="00112698" w14:paraId="0166E7E9" w14:textId="515D2212">
      <w:pPr>
        <w:ind w:left="360"/>
        <w:rPr>
          <w:rFonts w:ascii="Arial Narrow" w:eastAsia="Times New Roman" w:hAnsi="Arial Narrow" w:cs="Times New Roman"/>
          <w:b/>
          <w:sz w:val="24"/>
        </w:rPr>
      </w:pPr>
      <w:r w:rsidRPr="00112698">
        <w:rPr>
          <w:rFonts w:ascii="Arial Narrow" w:eastAsia="Times New Roman" w:hAnsi="Arial Narrow" w:cs="Times New Roman"/>
          <w:b/>
          <w:sz w:val="24"/>
        </w:rPr>
        <w:t>Lunch Break 11:50-12:30</w:t>
      </w:r>
    </w:p>
    <w:p w:rsidR="0001145C" w:rsidP="003351D9" w14:paraId="2B1B7AED" w14:textId="369ED5C8">
      <w:pPr>
        <w:pStyle w:val="ListParagraph"/>
        <w:numPr>
          <w:ilvl w:val="0"/>
          <w:numId w:val="22"/>
        </w:numPr>
        <w:spacing w:after="0" w:line="240" w:lineRule="auto"/>
        <w:rPr>
          <w:rFonts w:ascii="Arial Narrow" w:eastAsia="Times New Roman" w:hAnsi="Arial Narrow" w:cs="Times New Roman"/>
          <w:sz w:val="24"/>
        </w:rPr>
      </w:pPr>
      <w:r>
        <w:rPr>
          <w:rFonts w:ascii="Arial Narrow" w:eastAsia="Times New Roman" w:hAnsi="Arial Narrow" w:cs="Times New Roman"/>
          <w:sz w:val="24"/>
        </w:rPr>
        <w:t>S</w:t>
      </w:r>
      <w:r>
        <w:rPr>
          <w:rFonts w:ascii="Arial Narrow" w:eastAsia="Times New Roman" w:hAnsi="Arial Narrow" w:cs="Times New Roman"/>
          <w:sz w:val="24"/>
        </w:rPr>
        <w:t>takeholder representatives will provide their perspectiv</w:t>
      </w:r>
      <w:r w:rsidR="00F3061A">
        <w:rPr>
          <w:rFonts w:ascii="Arial Narrow" w:eastAsia="Times New Roman" w:hAnsi="Arial Narrow" w:cs="Times New Roman"/>
          <w:sz w:val="24"/>
        </w:rPr>
        <w:t>es. (</w:t>
      </w:r>
      <w:r>
        <w:rPr>
          <w:rFonts w:ascii="Arial Narrow" w:eastAsia="Times New Roman" w:hAnsi="Arial Narrow" w:cs="Times New Roman"/>
          <w:sz w:val="24"/>
        </w:rPr>
        <w:t>12</w:t>
      </w:r>
      <w:r w:rsidR="003351D9">
        <w:rPr>
          <w:rFonts w:ascii="Arial Narrow" w:eastAsia="Times New Roman" w:hAnsi="Arial Narrow" w:cs="Times New Roman"/>
          <w:sz w:val="24"/>
        </w:rPr>
        <w:t>:30</w:t>
      </w:r>
      <w:r w:rsidR="003C1CD0">
        <w:rPr>
          <w:rFonts w:ascii="Arial Narrow" w:eastAsia="Times New Roman" w:hAnsi="Arial Narrow" w:cs="Times New Roman"/>
          <w:sz w:val="24"/>
        </w:rPr>
        <w:t>-2:1</w:t>
      </w:r>
      <w:r>
        <w:rPr>
          <w:rFonts w:ascii="Arial Narrow" w:eastAsia="Times New Roman" w:hAnsi="Arial Narrow" w:cs="Times New Roman"/>
          <w:sz w:val="24"/>
        </w:rPr>
        <w:t>0</w:t>
      </w:r>
      <w:r w:rsidR="00F3061A">
        <w:rPr>
          <w:rFonts w:ascii="Arial Narrow" w:eastAsia="Times New Roman" w:hAnsi="Arial Narrow" w:cs="Times New Roman"/>
          <w:sz w:val="24"/>
        </w:rPr>
        <w:t>)</w:t>
      </w:r>
    </w:p>
    <w:p w:rsidR="00A71D97" w:rsidRPr="003351D9" w:rsidP="00A71D97" w14:paraId="5D92C1D6" w14:textId="518C7940">
      <w:pPr>
        <w:ind w:left="720"/>
        <w:rPr>
          <w:rFonts w:ascii="Arial Narrow" w:eastAsia="Times New Roman" w:hAnsi="Arial Narrow" w:cs="Times New Roman"/>
          <w:b/>
          <w:i/>
          <w:sz w:val="24"/>
        </w:rPr>
      </w:pPr>
      <w:r w:rsidRPr="003351D9">
        <w:rPr>
          <w:rFonts w:ascii="Arial Narrow" w:eastAsia="Times New Roman" w:hAnsi="Arial Narrow" w:cs="Times New Roman"/>
          <w:b/>
          <w:i/>
          <w:sz w:val="24"/>
        </w:rPr>
        <w:t>Each presenter will be given a maximum of 10</w:t>
      </w:r>
      <w:r w:rsidRPr="003351D9">
        <w:rPr>
          <w:rFonts w:ascii="Arial Narrow" w:eastAsia="Times New Roman" w:hAnsi="Arial Narrow" w:cs="Times New Roman"/>
          <w:b/>
          <w:i/>
          <w:sz w:val="24"/>
        </w:rPr>
        <w:t xml:space="preserve"> minutes for their presentation.  </w:t>
      </w:r>
    </w:p>
    <w:p w:rsidR="00C15820" w:rsidP="0001145C" w14:paraId="5638FF3D" w14:textId="2989D1AB">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 xml:space="preserve">Steve Lieberman, </w:t>
      </w:r>
      <w:r w:rsidR="003351D9">
        <w:rPr>
          <w:rFonts w:ascii="Arial Narrow" w:eastAsia="Times New Roman" w:hAnsi="Arial Narrow" w:cs="Times New Roman"/>
          <w:sz w:val="24"/>
        </w:rPr>
        <w:t xml:space="preserve">American Municipal Power, Inc. </w:t>
      </w:r>
      <w:r>
        <w:rPr>
          <w:rFonts w:ascii="Arial Narrow" w:eastAsia="Times New Roman" w:hAnsi="Arial Narrow" w:cs="Times New Roman"/>
          <w:sz w:val="24"/>
        </w:rPr>
        <w:t xml:space="preserve"> </w:t>
      </w:r>
    </w:p>
    <w:p w:rsidR="000D112C" w:rsidP="0001145C" w14:paraId="5D11D67E" w14:textId="23B91C0C">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 xml:space="preserve">Adrien Ford, Constellation </w:t>
      </w:r>
    </w:p>
    <w:p w:rsidR="00F3061A" w:rsidP="00F3061A" w14:paraId="541B5E35" w14:textId="5FA69D26">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Joe</w:t>
      </w:r>
      <w:r w:rsidR="003351D9">
        <w:rPr>
          <w:rFonts w:ascii="Arial Narrow" w:eastAsia="Times New Roman" w:hAnsi="Arial Narrow" w:cs="Times New Roman"/>
          <w:sz w:val="24"/>
        </w:rPr>
        <w:t xml:space="preserve"> Bowring, Monitoring Analytics </w:t>
      </w:r>
      <w:r>
        <w:rPr>
          <w:rFonts w:ascii="Arial Narrow" w:eastAsia="Times New Roman" w:hAnsi="Arial Narrow" w:cs="Times New Roman"/>
          <w:sz w:val="24"/>
        </w:rPr>
        <w:t xml:space="preserve"> </w:t>
      </w:r>
    </w:p>
    <w:p w:rsidR="003F1615" w:rsidRPr="00EC6CF8" w:rsidP="00F3061A" w14:paraId="682052D7" w14:textId="24F0C8B5">
      <w:pPr>
        <w:pStyle w:val="ListParagraph"/>
        <w:numPr>
          <w:ilvl w:val="1"/>
          <w:numId w:val="23"/>
        </w:numPr>
        <w:rPr>
          <w:rFonts w:ascii="Arial Narrow" w:eastAsia="Times New Roman" w:hAnsi="Arial Narrow" w:cs="Times New Roman"/>
          <w:strike/>
          <w:color w:val="FF0000"/>
          <w:sz w:val="24"/>
        </w:rPr>
      </w:pPr>
      <w:r w:rsidRPr="00EC6CF8">
        <w:rPr>
          <w:rFonts w:ascii="Arial Narrow" w:eastAsia="Times New Roman" w:hAnsi="Arial Narrow" w:cs="Times New Roman"/>
          <w:strike/>
          <w:color w:val="FF0000"/>
          <w:sz w:val="24"/>
        </w:rPr>
        <w:t xml:space="preserve">Rahul Kalaskar, AES </w:t>
      </w:r>
    </w:p>
    <w:p w:rsidR="0001145C" w:rsidP="00F3061A" w14:paraId="16C60E40" w14:textId="25E1F0DD">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 xml:space="preserve">Grant Glazer, MN8 Energy </w:t>
      </w:r>
    </w:p>
    <w:p w:rsidR="0001145C" w:rsidP="00F3061A" w14:paraId="5697E36B" w14:textId="26D663C0">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 xml:space="preserve">Erik Heinle, Vistra Corp </w:t>
      </w:r>
      <w:bookmarkStart w:id="2" w:name="_GoBack"/>
      <w:bookmarkEnd w:id="2"/>
    </w:p>
    <w:p w:rsidR="0001145C" w:rsidP="00F3061A" w14:paraId="0F356FF7" w14:textId="161769DF">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 xml:space="preserve">Carl Johnson, PJM Public Power Coalition </w:t>
      </w:r>
    </w:p>
    <w:p w:rsidR="00EC6CF8" w:rsidRPr="00EC6CF8" w:rsidP="00F3061A" w14:paraId="1B453C26" w14:textId="6F55395F">
      <w:pPr>
        <w:pStyle w:val="ListParagraph"/>
        <w:numPr>
          <w:ilvl w:val="1"/>
          <w:numId w:val="23"/>
        </w:numPr>
        <w:rPr>
          <w:rFonts w:ascii="Arial Narrow" w:eastAsia="Times New Roman" w:hAnsi="Arial Narrow" w:cs="Times New Roman"/>
          <w:color w:val="FF0000"/>
          <w:sz w:val="24"/>
        </w:rPr>
      </w:pPr>
      <w:r w:rsidRPr="00EC6CF8">
        <w:rPr>
          <w:rFonts w:ascii="Arial Narrow" w:eastAsia="Times New Roman" w:hAnsi="Arial Narrow" w:cs="Times New Roman"/>
          <w:color w:val="FF0000"/>
          <w:sz w:val="24"/>
        </w:rPr>
        <w:t>John Rohrbach, SMECO</w:t>
      </w:r>
    </w:p>
    <w:p w:rsidR="00112698" w:rsidRPr="00112698" w:rsidP="00112698" w14:paraId="79239436" w14:textId="36AD0128">
      <w:pPr>
        <w:pStyle w:val="ListParagraph"/>
        <w:numPr>
          <w:ilvl w:val="1"/>
          <w:numId w:val="23"/>
        </w:numPr>
        <w:rPr>
          <w:rFonts w:ascii="Arial Narrow" w:eastAsia="Times New Roman" w:hAnsi="Arial Narrow" w:cs="Times New Roman"/>
          <w:sz w:val="24"/>
        </w:rPr>
      </w:pPr>
      <w:r>
        <w:rPr>
          <w:rFonts w:ascii="Arial Narrow" w:eastAsia="Times New Roman" w:hAnsi="Arial Narrow" w:cs="Times New Roman"/>
          <w:sz w:val="24"/>
        </w:rPr>
        <w:t xml:space="preserve">General </w:t>
      </w:r>
      <w:r w:rsidR="003351D9">
        <w:rPr>
          <w:rFonts w:ascii="Arial Narrow" w:eastAsia="Times New Roman" w:hAnsi="Arial Narrow" w:cs="Times New Roman"/>
          <w:sz w:val="24"/>
        </w:rPr>
        <w:t xml:space="preserve">Q&amp;A </w:t>
      </w:r>
    </w:p>
    <w:p w:rsidR="00C15820" w:rsidP="00C15820" w14:paraId="6AE7B927" w14:textId="0E59BA0A">
      <w:pPr>
        <w:pStyle w:val="SecondaryHeading-Numbered"/>
        <w:numPr>
          <w:ilvl w:val="0"/>
          <w:numId w:val="16"/>
        </w:numPr>
        <w:spacing w:before="120"/>
        <w:rPr>
          <w:b w:val="0"/>
          <w:u w:val="single"/>
        </w:rPr>
      </w:pPr>
      <w:r w:rsidRPr="0077361A">
        <w:rPr>
          <w:b w:val="0"/>
          <w:u w:val="single"/>
        </w:rPr>
        <w:t xml:space="preserve">Proposed Tariff Revisions Regarding the PJM </w:t>
      </w:r>
      <w:r>
        <w:rPr>
          <w:b w:val="0"/>
          <w:u w:val="single"/>
        </w:rPr>
        <w:t>Reliability Resource Initiative and Surplus Interconnection Process</w:t>
      </w:r>
      <w:r w:rsidRPr="0077361A">
        <w:rPr>
          <w:b w:val="0"/>
          <w:u w:val="single"/>
        </w:rPr>
        <w:t xml:space="preserve"> and PJM Notice of Consultation with the Members Committee pursuant to Tariff Section 9.2(b) and Transmission Owners pursuant to CTOA Section 7.</w:t>
      </w:r>
      <w:r w:rsidRPr="003F1615">
        <w:rPr>
          <w:b w:val="0"/>
          <w:u w:val="single"/>
        </w:rPr>
        <w:t>5.</w:t>
      </w:r>
      <w:r w:rsidRPr="00CC5688">
        <w:rPr>
          <w:b w:val="0"/>
          <w:u w:val="single"/>
        </w:rPr>
        <w:t xml:space="preserve">1(ii) </w:t>
      </w:r>
      <w:r w:rsidR="00F3061A">
        <w:rPr>
          <w:b w:val="0"/>
          <w:u w:val="single"/>
        </w:rPr>
        <w:t>(</w:t>
      </w:r>
      <w:r w:rsidR="003814A7">
        <w:rPr>
          <w:b w:val="0"/>
          <w:u w:val="single"/>
        </w:rPr>
        <w:t>2</w:t>
      </w:r>
      <w:r w:rsidR="003C1CD0">
        <w:rPr>
          <w:b w:val="0"/>
          <w:u w:val="single"/>
        </w:rPr>
        <w:t>:1</w:t>
      </w:r>
      <w:r w:rsidR="003814A7">
        <w:rPr>
          <w:b w:val="0"/>
          <w:u w:val="single"/>
        </w:rPr>
        <w:t>0-</w:t>
      </w:r>
      <w:r w:rsidR="00112698">
        <w:rPr>
          <w:b w:val="0"/>
          <w:u w:val="single"/>
        </w:rPr>
        <w:t>4:</w:t>
      </w:r>
      <w:r w:rsidR="003C1CD0">
        <w:rPr>
          <w:b w:val="0"/>
          <w:u w:val="single"/>
        </w:rPr>
        <w:t>4</w:t>
      </w:r>
      <w:r w:rsidR="003D6A58">
        <w:rPr>
          <w:b w:val="0"/>
          <w:u w:val="single"/>
        </w:rPr>
        <w:t>0</w:t>
      </w:r>
      <w:r w:rsidR="00F3061A">
        <w:rPr>
          <w:b w:val="0"/>
          <w:u w:val="single"/>
        </w:rPr>
        <w:t>)</w:t>
      </w:r>
    </w:p>
    <w:p w:rsidR="001F510D" w:rsidRPr="001F510D" w:rsidP="00A71D97" w14:paraId="6F6E1E0B" w14:textId="33385C30">
      <w:pPr>
        <w:pStyle w:val="ListParagraph"/>
        <w:numPr>
          <w:ilvl w:val="1"/>
          <w:numId w:val="16"/>
        </w:numPr>
        <w:ind w:left="720"/>
        <w:contextualSpacing w:val="0"/>
        <w:rPr>
          <w:rFonts w:ascii="Arial Narrow" w:eastAsia="Times New Roman" w:hAnsi="Arial Narrow" w:cs="Times New Roman"/>
          <w:sz w:val="24"/>
        </w:rPr>
      </w:pPr>
      <w:r w:rsidRPr="001F510D">
        <w:rPr>
          <w:rFonts w:ascii="Arial Narrow" w:eastAsia="Times New Roman" w:hAnsi="Arial Narrow" w:cs="Times New Roman"/>
          <w:sz w:val="24"/>
        </w:rPr>
        <w:t>Donnie Bielak will discuss PJM’s proposal regarding the reliability resource initiative and surplus interconnection process</w:t>
      </w:r>
      <w:r>
        <w:rPr>
          <w:rFonts w:ascii="Arial Narrow" w:eastAsia="Times New Roman" w:hAnsi="Arial Narrow" w:cs="Times New Roman"/>
          <w:sz w:val="24"/>
        </w:rPr>
        <w:t>.</w:t>
      </w:r>
      <w:r w:rsidR="000D112C">
        <w:rPr>
          <w:rFonts w:ascii="Arial Narrow" w:eastAsia="Times New Roman" w:hAnsi="Arial Narrow" w:cs="Times New Roman"/>
          <w:sz w:val="24"/>
        </w:rPr>
        <w:t xml:space="preserve"> (</w:t>
      </w:r>
      <w:r w:rsidR="00112698">
        <w:rPr>
          <w:rFonts w:ascii="Arial Narrow" w:eastAsia="Times New Roman" w:hAnsi="Arial Narrow" w:cs="Times New Roman"/>
          <w:sz w:val="24"/>
        </w:rPr>
        <w:t>2:</w:t>
      </w:r>
      <w:r w:rsidR="003C1CD0">
        <w:rPr>
          <w:rFonts w:ascii="Arial Narrow" w:eastAsia="Times New Roman" w:hAnsi="Arial Narrow" w:cs="Times New Roman"/>
          <w:sz w:val="24"/>
        </w:rPr>
        <w:t>10-2:4</w:t>
      </w:r>
      <w:r w:rsidR="00112698">
        <w:rPr>
          <w:rFonts w:ascii="Arial Narrow" w:eastAsia="Times New Roman" w:hAnsi="Arial Narrow" w:cs="Times New Roman"/>
          <w:sz w:val="24"/>
        </w:rPr>
        <w:t>0</w:t>
      </w:r>
      <w:r w:rsidR="000D112C">
        <w:rPr>
          <w:rFonts w:ascii="Arial Narrow" w:eastAsia="Times New Roman" w:hAnsi="Arial Narrow" w:cs="Times New Roman"/>
          <w:sz w:val="24"/>
        </w:rPr>
        <w:t xml:space="preserve">) </w:t>
      </w:r>
    </w:p>
    <w:p w:rsidR="00F3061A" w:rsidP="00A71D97" w14:paraId="06111809" w14:textId="38C86ABF">
      <w:pPr>
        <w:pStyle w:val="ListParagraph"/>
        <w:numPr>
          <w:ilvl w:val="1"/>
          <w:numId w:val="16"/>
        </w:numPr>
        <w:spacing w:after="0"/>
        <w:ind w:left="720"/>
        <w:rPr>
          <w:rFonts w:ascii="Arial Narrow" w:eastAsia="Times New Roman" w:hAnsi="Arial Narrow" w:cs="Times New Roman"/>
          <w:sz w:val="24"/>
        </w:rPr>
      </w:pPr>
      <w:r>
        <w:rPr>
          <w:rFonts w:ascii="Arial Narrow" w:eastAsia="Times New Roman" w:hAnsi="Arial Narrow" w:cs="Times New Roman"/>
          <w:sz w:val="24"/>
        </w:rPr>
        <w:t>Stakeholder representatives will provide their perspectiv</w:t>
      </w:r>
      <w:r w:rsidR="002F0483">
        <w:rPr>
          <w:rFonts w:ascii="Arial Narrow" w:eastAsia="Times New Roman" w:hAnsi="Arial Narrow" w:cs="Times New Roman"/>
          <w:sz w:val="24"/>
        </w:rPr>
        <w:t>es. (</w:t>
      </w:r>
      <w:r w:rsidR="003C1CD0">
        <w:rPr>
          <w:rFonts w:ascii="Arial Narrow" w:eastAsia="Times New Roman" w:hAnsi="Arial Narrow" w:cs="Times New Roman"/>
          <w:sz w:val="24"/>
        </w:rPr>
        <w:t>2:4</w:t>
      </w:r>
      <w:r w:rsidR="00112698">
        <w:rPr>
          <w:rFonts w:ascii="Arial Narrow" w:eastAsia="Times New Roman" w:hAnsi="Arial Narrow" w:cs="Times New Roman"/>
          <w:sz w:val="24"/>
        </w:rPr>
        <w:t>0-4:40</w:t>
      </w:r>
      <w:r w:rsidR="002F0483">
        <w:rPr>
          <w:rFonts w:ascii="Arial Narrow" w:eastAsia="Times New Roman" w:hAnsi="Arial Narrow" w:cs="Times New Roman"/>
          <w:sz w:val="24"/>
        </w:rPr>
        <w:t>)</w:t>
      </w:r>
    </w:p>
    <w:p w:rsidR="003814A7" w:rsidRPr="003814A7" w:rsidP="003814A7" w14:paraId="6707B2EC" w14:textId="77777777">
      <w:pPr>
        <w:ind w:left="720"/>
        <w:rPr>
          <w:rFonts w:ascii="Arial Narrow" w:eastAsia="Times New Roman" w:hAnsi="Arial Narrow" w:cs="Times New Roman"/>
          <w:b/>
          <w:i/>
          <w:sz w:val="24"/>
        </w:rPr>
      </w:pPr>
      <w:r w:rsidRPr="003814A7">
        <w:rPr>
          <w:rFonts w:ascii="Arial Narrow" w:eastAsia="Times New Roman" w:hAnsi="Arial Narrow" w:cs="Times New Roman"/>
          <w:b/>
          <w:i/>
          <w:sz w:val="24"/>
        </w:rPr>
        <w:t xml:space="preserve">Each presenter will be given a maximum of 10 minutes for their presentation.  </w:t>
      </w:r>
    </w:p>
    <w:p w:rsidR="000D112C" w:rsidP="0001145C" w14:paraId="6818788E" w14:textId="1CBECF17">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Steve Lieberman, </w:t>
      </w:r>
      <w:r w:rsidR="003814A7">
        <w:rPr>
          <w:rFonts w:ascii="Arial Narrow" w:eastAsia="Times New Roman" w:hAnsi="Arial Narrow" w:cs="Times New Roman"/>
          <w:sz w:val="24"/>
        </w:rPr>
        <w:t xml:space="preserve">American Municipal Power, Inc. </w:t>
      </w:r>
    </w:p>
    <w:p w:rsidR="000D112C" w:rsidRPr="000D112C" w:rsidP="0001145C" w14:paraId="30E0029D" w14:textId="5085D322">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Adrien Ford, Constellation </w:t>
      </w:r>
    </w:p>
    <w:p w:rsidR="000D112C" w:rsidP="0001145C" w14:paraId="5E003C32" w14:textId="5975EE5F">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Joe Bowring, Monitoring Analytics</w:t>
      </w:r>
      <w:r w:rsidR="003814A7">
        <w:rPr>
          <w:rFonts w:ascii="Arial Narrow" w:eastAsia="Times New Roman" w:hAnsi="Arial Narrow" w:cs="Times New Roman"/>
          <w:sz w:val="24"/>
        </w:rPr>
        <w:t xml:space="preserve"> </w:t>
      </w:r>
      <w:r>
        <w:rPr>
          <w:rFonts w:ascii="Arial Narrow" w:eastAsia="Times New Roman" w:hAnsi="Arial Narrow" w:cs="Times New Roman"/>
          <w:sz w:val="24"/>
        </w:rPr>
        <w:t xml:space="preserve"> </w:t>
      </w:r>
    </w:p>
    <w:p w:rsidR="000D112C" w:rsidRPr="009D2CD4" w:rsidP="0001145C" w14:paraId="0E05D22E" w14:textId="707A80B5">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Adrien Ford, Scoring Coalition </w:t>
      </w:r>
    </w:p>
    <w:p w:rsidR="000D112C" w:rsidRPr="003F1615" w:rsidP="0001145C" w14:paraId="176CD4C8" w14:textId="08882634">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Rahul Kalaskar, AES </w:t>
      </w:r>
    </w:p>
    <w:p w:rsidR="001F510D" w:rsidP="0001145C" w14:paraId="726551DD" w14:textId="14CC07CE">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Sarah Toth Kotwis, RMI </w:t>
      </w:r>
    </w:p>
    <w:p w:rsidR="0001145C" w:rsidP="0001145C" w14:paraId="750CC377" w14:textId="271198E3">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Grant Glazer, MN8 Energy </w:t>
      </w:r>
    </w:p>
    <w:p w:rsidR="0001145C" w:rsidP="0001145C" w14:paraId="2F98A354" w14:textId="6943B2B8">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Carl Johnson, PJM Public Power Coalition </w:t>
      </w:r>
    </w:p>
    <w:p w:rsidR="003C1CD0" w:rsidP="003C1CD0" w14:paraId="1A72D22C" w14:textId="77777777">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Ruta Skucas, Developer Coalition </w:t>
      </w:r>
    </w:p>
    <w:p w:rsidR="003814A7" w:rsidRPr="0001145C" w:rsidP="0001145C" w14:paraId="3415FA79" w14:textId="007D5C58">
      <w:pPr>
        <w:pStyle w:val="ListParagraph"/>
        <w:numPr>
          <w:ilvl w:val="1"/>
          <w:numId w:val="25"/>
        </w:numPr>
        <w:rPr>
          <w:rFonts w:ascii="Arial Narrow" w:eastAsia="Times New Roman" w:hAnsi="Arial Narrow" w:cs="Times New Roman"/>
          <w:sz w:val="24"/>
        </w:rPr>
      </w:pPr>
      <w:r>
        <w:rPr>
          <w:rFonts w:ascii="Arial Narrow" w:eastAsia="Times New Roman" w:hAnsi="Arial Narrow" w:cs="Times New Roman"/>
          <w:sz w:val="24"/>
        </w:rPr>
        <w:t xml:space="preserve">General </w:t>
      </w:r>
      <w:r>
        <w:rPr>
          <w:rFonts w:ascii="Arial Narrow" w:eastAsia="Times New Roman" w:hAnsi="Arial Narrow" w:cs="Times New Roman"/>
          <w:sz w:val="24"/>
        </w:rPr>
        <w:t>Q&amp;A</w:t>
      </w:r>
    </w:p>
    <w:p w:rsidR="002560EA" w:rsidRPr="002560EA" w:rsidP="002560EA" w14:paraId="4957D5D0" w14:textId="6129478C">
      <w:pPr>
        <w:pStyle w:val="PrimaryHeading"/>
      </w:pPr>
      <w:r>
        <w:t>Transmission Owner Consultation with Members Committee</w:t>
      </w:r>
      <w:r w:rsidR="003814A7">
        <w:t xml:space="preserve"> (4:</w:t>
      </w:r>
      <w:r w:rsidR="00112698">
        <w:t>40-4:50</w:t>
      </w:r>
      <w:r w:rsidR="003814A7">
        <w:t xml:space="preserve">) </w:t>
      </w:r>
    </w:p>
    <w:p w:rsidR="006C1B78" w:rsidP="00112698" w14:paraId="2F5F89EC" w14:textId="3F1D4616">
      <w:pPr>
        <w:pStyle w:val="SecondaryHeading-Numbered"/>
        <w:numPr>
          <w:ilvl w:val="0"/>
          <w:numId w:val="16"/>
        </w:numPr>
        <w:spacing w:before="120"/>
        <w:rPr>
          <w:b w:val="0"/>
          <w:u w:val="single"/>
        </w:rPr>
      </w:pPr>
      <w:r w:rsidRPr="0077361A">
        <w:rPr>
          <w:b w:val="0"/>
          <w:u w:val="single"/>
        </w:rPr>
        <w:t xml:space="preserve">Proposed Tariff Revisions Regarding </w:t>
      </w:r>
      <w:r w:rsidR="00112698">
        <w:rPr>
          <w:b w:val="0"/>
          <w:u w:val="single"/>
        </w:rPr>
        <w:t xml:space="preserve">Amendments to Schedule 12, Section (b)(iii)(A) </w:t>
      </w:r>
      <w:r>
        <w:rPr>
          <w:b w:val="0"/>
          <w:u w:val="single"/>
        </w:rPr>
        <w:t>and Transmission Owner</w:t>
      </w:r>
      <w:r w:rsidRPr="0077361A">
        <w:rPr>
          <w:b w:val="0"/>
          <w:u w:val="single"/>
        </w:rPr>
        <w:t xml:space="preserve"> Notice of Consultation with the Members Committee pursuant to Tariff Section 9.</w:t>
      </w:r>
      <w:r>
        <w:rPr>
          <w:b w:val="0"/>
          <w:u w:val="single"/>
        </w:rPr>
        <w:t>1</w:t>
      </w:r>
      <w:r w:rsidRPr="0077361A">
        <w:rPr>
          <w:b w:val="0"/>
          <w:u w:val="single"/>
        </w:rPr>
        <w:t xml:space="preserve">(b) </w:t>
      </w:r>
      <w:r>
        <w:rPr>
          <w:b w:val="0"/>
          <w:u w:val="single"/>
        </w:rPr>
        <w:t xml:space="preserve">and </w:t>
      </w:r>
      <w:r w:rsidRPr="0077361A">
        <w:rPr>
          <w:b w:val="0"/>
          <w:u w:val="single"/>
        </w:rPr>
        <w:t>CTOA Section 7</w:t>
      </w:r>
      <w:r>
        <w:rPr>
          <w:b w:val="0"/>
          <w:u w:val="single"/>
        </w:rPr>
        <w:t>.3.2</w:t>
      </w:r>
      <w:r w:rsidR="00112698">
        <w:rPr>
          <w:b w:val="0"/>
          <w:u w:val="single"/>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2F0483" w14:paraId="05A019FE" w14:textId="63D31DE2">
            <w:pPr>
              <w:pStyle w:val="PrimaryHeading"/>
              <w:spacing w:after="0"/>
              <w:rPr>
                <w:b/>
              </w:rPr>
            </w:pPr>
            <w:r w:rsidRPr="0095194C">
              <w:rPr>
                <w:b/>
              </w:rPr>
              <w:t xml:space="preserve">Future Agenda </w:t>
            </w:r>
            <w:r w:rsidRPr="0077361A">
              <w:rPr>
                <w:b/>
              </w:rPr>
              <w:t>Items (</w:t>
            </w:r>
            <w:r w:rsidR="00C71E80">
              <w:rPr>
                <w:b/>
              </w:rPr>
              <w:t>4</w:t>
            </w:r>
            <w:r w:rsidR="003F1615">
              <w:rPr>
                <w:b/>
              </w:rPr>
              <w:t>:</w:t>
            </w:r>
            <w:r w:rsidR="002F0483">
              <w:rPr>
                <w:b/>
              </w:rPr>
              <w:t>50</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34474A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gridSpan w:val="2"/>
            <w:tcBorders>
              <w:top w:val="single" w:sz="4" w:space="0" w:color="auto"/>
              <w:left w:val="single" w:sz="4" w:space="0" w:color="auto"/>
              <w:bottom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r w14:paraId="78595BDE"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2D758326" w14:textId="77777777">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0352186" w14:textId="63A183F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153C78D"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61B5D10" w14:textId="77777777">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2CE1DC8" w14:textId="77777777">
            <w:pPr>
              <w:pStyle w:val="DisclaimerHeading"/>
              <w:spacing w:before="40" w:after="40" w:line="220" w:lineRule="exact"/>
              <w:jc w:val="center"/>
              <w:rPr>
                <w:b w:val="0"/>
                <w:color w:val="auto"/>
                <w:sz w:val="18"/>
                <w:szCs w:val="18"/>
              </w:rPr>
            </w:pPr>
            <w:r>
              <w:rPr>
                <w:b w:val="0"/>
                <w:color w:val="auto"/>
                <w:sz w:val="18"/>
                <w:szCs w:val="18"/>
              </w:rPr>
              <w:t>January 16, 2025</w:t>
            </w:r>
          </w:p>
        </w:tc>
      </w:tr>
      <w:tr w14:paraId="31EA9FBC"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726482A" w14:textId="77777777">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2AB381E" w14:textId="3AF09F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D94ADF6"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BE2B91D" w14:textId="77777777">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3E48C64" w14:textId="77777777">
            <w:pPr>
              <w:pStyle w:val="DisclaimerHeading"/>
              <w:spacing w:before="40" w:after="40" w:line="220" w:lineRule="exact"/>
              <w:jc w:val="center"/>
              <w:rPr>
                <w:b w:val="0"/>
                <w:color w:val="auto"/>
                <w:sz w:val="18"/>
                <w:szCs w:val="18"/>
              </w:rPr>
            </w:pPr>
            <w:r>
              <w:rPr>
                <w:b w:val="0"/>
                <w:color w:val="auto"/>
                <w:sz w:val="18"/>
                <w:szCs w:val="18"/>
              </w:rPr>
              <w:t>February 13, 2025</w:t>
            </w:r>
          </w:p>
        </w:tc>
      </w:tr>
      <w:tr w14:paraId="4AE7B87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0FECD1C" w14:textId="77777777">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A0F6E89" w14:textId="0EDE20F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D103C8F"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52F01C08" w14:textId="77777777">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60702FD4" w14:textId="77777777">
            <w:pPr>
              <w:pStyle w:val="DisclaimerHeading"/>
              <w:spacing w:before="40" w:after="40" w:line="220" w:lineRule="exact"/>
              <w:jc w:val="center"/>
              <w:rPr>
                <w:b w:val="0"/>
                <w:color w:val="auto"/>
                <w:sz w:val="18"/>
                <w:szCs w:val="18"/>
              </w:rPr>
            </w:pPr>
            <w:r>
              <w:rPr>
                <w:b w:val="0"/>
                <w:color w:val="auto"/>
                <w:sz w:val="18"/>
                <w:szCs w:val="18"/>
              </w:rPr>
              <w:t>March 12, 2025</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8B774A" w:rsidP="00337321" w14:paraId="0B417414" w14:textId="77777777">
      <w:pPr>
        <w:pStyle w:val="Author"/>
      </w:pPr>
    </w:p>
    <w:p w:rsidR="00A317A9" w:rsidP="00337321" w14:paraId="2E9CE3C7" w14:textId="57B664AF">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7316A03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C6CF8">
      <w:rPr>
        <w:rStyle w:val="PageNumber"/>
        <w:noProof/>
      </w:rPr>
      <w:t>2</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37A5FE4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14B8D">
      <w:t xml:space="preserve">November </w:t>
    </w:r>
    <w:r w:rsidR="00EC6CF8">
      <w:rPr>
        <w:color w:val="FF0000"/>
      </w:rPr>
      <w:t>19</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0"/>
  </w:num>
  <w:num w:numId="11">
    <w:abstractNumId w:val="9"/>
  </w:num>
  <w:num w:numId="12">
    <w:abstractNumId w:val="3"/>
  </w:num>
  <w:num w:numId="13">
    <w:abstractNumId w:val="6"/>
  </w:num>
  <w:num w:numId="14">
    <w:abstractNumId w:val="12"/>
  </w:num>
  <w:num w:numId="15">
    <w:abstractNumId w:val="19"/>
  </w:num>
  <w:num w:numId="16">
    <w:abstractNumId w:val="18"/>
  </w:num>
  <w:num w:numId="17">
    <w:abstractNumId w:val="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8"/>
  </w:num>
  <w:num w:numId="23">
    <w:abstractNumId w:val="14"/>
  </w:num>
  <w:num w:numId="24">
    <w:abstractNumId w:val="13"/>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232DF"/>
    <w:rsid w:val="00027F49"/>
    <w:rsid w:val="000333FF"/>
    <w:rsid w:val="000538D7"/>
    <w:rsid w:val="0006798D"/>
    <w:rsid w:val="000773C7"/>
    <w:rsid w:val="00090CAD"/>
    <w:rsid w:val="00092135"/>
    <w:rsid w:val="00096230"/>
    <w:rsid w:val="000D112C"/>
    <w:rsid w:val="000D4FD9"/>
    <w:rsid w:val="000E1B39"/>
    <w:rsid w:val="000F0329"/>
    <w:rsid w:val="00112698"/>
    <w:rsid w:val="00117AF9"/>
    <w:rsid w:val="00121F58"/>
    <w:rsid w:val="00135B6F"/>
    <w:rsid w:val="00150DBB"/>
    <w:rsid w:val="001678E8"/>
    <w:rsid w:val="00170E02"/>
    <w:rsid w:val="00196478"/>
    <w:rsid w:val="001B2242"/>
    <w:rsid w:val="001B3857"/>
    <w:rsid w:val="001C0CC0"/>
    <w:rsid w:val="001C151C"/>
    <w:rsid w:val="001D3B68"/>
    <w:rsid w:val="001F510D"/>
    <w:rsid w:val="00200A1B"/>
    <w:rsid w:val="002113BD"/>
    <w:rsid w:val="00250340"/>
    <w:rsid w:val="0025139E"/>
    <w:rsid w:val="00252C70"/>
    <w:rsid w:val="002560EA"/>
    <w:rsid w:val="00261960"/>
    <w:rsid w:val="002761D8"/>
    <w:rsid w:val="002B2CB6"/>
    <w:rsid w:val="002B2F98"/>
    <w:rsid w:val="002C330D"/>
    <w:rsid w:val="002C6057"/>
    <w:rsid w:val="002D31AA"/>
    <w:rsid w:val="002F0483"/>
    <w:rsid w:val="002F6131"/>
    <w:rsid w:val="00303C76"/>
    <w:rsid w:val="00305238"/>
    <w:rsid w:val="003251CE"/>
    <w:rsid w:val="003351D9"/>
    <w:rsid w:val="00335BB1"/>
    <w:rsid w:val="00337321"/>
    <w:rsid w:val="0035225C"/>
    <w:rsid w:val="00366F4B"/>
    <w:rsid w:val="003814A7"/>
    <w:rsid w:val="003851DA"/>
    <w:rsid w:val="00394850"/>
    <w:rsid w:val="003A279F"/>
    <w:rsid w:val="003B55E1"/>
    <w:rsid w:val="003C17E2"/>
    <w:rsid w:val="003C1CD0"/>
    <w:rsid w:val="003C3320"/>
    <w:rsid w:val="003D3465"/>
    <w:rsid w:val="003D6A58"/>
    <w:rsid w:val="003D7E5C"/>
    <w:rsid w:val="003E7A73"/>
    <w:rsid w:val="003F046E"/>
    <w:rsid w:val="003F1615"/>
    <w:rsid w:val="004008C9"/>
    <w:rsid w:val="00400BDA"/>
    <w:rsid w:val="00415FB7"/>
    <w:rsid w:val="00434B35"/>
    <w:rsid w:val="00437F26"/>
    <w:rsid w:val="004455F7"/>
    <w:rsid w:val="0046043F"/>
    <w:rsid w:val="00465D65"/>
    <w:rsid w:val="00491490"/>
    <w:rsid w:val="00494494"/>
    <w:rsid w:val="0049483B"/>
    <w:rsid w:val="004969FA"/>
    <w:rsid w:val="004B6D70"/>
    <w:rsid w:val="004F3D57"/>
    <w:rsid w:val="00524B19"/>
    <w:rsid w:val="00527104"/>
    <w:rsid w:val="005334CA"/>
    <w:rsid w:val="00533843"/>
    <w:rsid w:val="00564DEE"/>
    <w:rsid w:val="0057441E"/>
    <w:rsid w:val="005902AC"/>
    <w:rsid w:val="005A5D0D"/>
    <w:rsid w:val="005D6D05"/>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5340F"/>
    <w:rsid w:val="00754C6D"/>
    <w:rsid w:val="00755096"/>
    <w:rsid w:val="007703B4"/>
    <w:rsid w:val="0077361A"/>
    <w:rsid w:val="00777623"/>
    <w:rsid w:val="007A34A3"/>
    <w:rsid w:val="007B5F9F"/>
    <w:rsid w:val="007C2954"/>
    <w:rsid w:val="007D4F70"/>
    <w:rsid w:val="007E7CAB"/>
    <w:rsid w:val="00813B57"/>
    <w:rsid w:val="00837B12"/>
    <w:rsid w:val="00841282"/>
    <w:rsid w:val="008552A3"/>
    <w:rsid w:val="00856F93"/>
    <w:rsid w:val="00877C6E"/>
    <w:rsid w:val="00882652"/>
    <w:rsid w:val="008A0125"/>
    <w:rsid w:val="008B774A"/>
    <w:rsid w:val="008F5E59"/>
    <w:rsid w:val="00911156"/>
    <w:rsid w:val="00914902"/>
    <w:rsid w:val="00917386"/>
    <w:rsid w:val="0095194C"/>
    <w:rsid w:val="0097702E"/>
    <w:rsid w:val="00991528"/>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6D57"/>
    <w:rsid w:val="00A64108"/>
    <w:rsid w:val="00A71D97"/>
    <w:rsid w:val="00A862CD"/>
    <w:rsid w:val="00A931C3"/>
    <w:rsid w:val="00A960B8"/>
    <w:rsid w:val="00AA2C5F"/>
    <w:rsid w:val="00AC2247"/>
    <w:rsid w:val="00AC433A"/>
    <w:rsid w:val="00AF05AF"/>
    <w:rsid w:val="00B16D95"/>
    <w:rsid w:val="00B20316"/>
    <w:rsid w:val="00B34E3C"/>
    <w:rsid w:val="00B42FAE"/>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5820"/>
    <w:rsid w:val="00C37FC7"/>
    <w:rsid w:val="00C439EC"/>
    <w:rsid w:val="00C5307B"/>
    <w:rsid w:val="00C71E80"/>
    <w:rsid w:val="00C72168"/>
    <w:rsid w:val="00C757F4"/>
    <w:rsid w:val="00C75A9D"/>
    <w:rsid w:val="00CA49B9"/>
    <w:rsid w:val="00CB19DE"/>
    <w:rsid w:val="00CB475B"/>
    <w:rsid w:val="00CC1B47"/>
    <w:rsid w:val="00CC5688"/>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B4827"/>
    <w:rsid w:val="00DE34CF"/>
    <w:rsid w:val="00DE6972"/>
    <w:rsid w:val="00DE6DB9"/>
    <w:rsid w:val="00DE77B9"/>
    <w:rsid w:val="00DF1112"/>
    <w:rsid w:val="00DF7404"/>
    <w:rsid w:val="00E0148D"/>
    <w:rsid w:val="00E1605D"/>
    <w:rsid w:val="00E32B6B"/>
    <w:rsid w:val="00E5387A"/>
    <w:rsid w:val="00E55E84"/>
    <w:rsid w:val="00E63974"/>
    <w:rsid w:val="00EB68B0"/>
    <w:rsid w:val="00EC6CF8"/>
    <w:rsid w:val="00EE7DD3"/>
    <w:rsid w:val="00F064D0"/>
    <w:rsid w:val="00F22B45"/>
    <w:rsid w:val="00F3061A"/>
    <w:rsid w:val="00F3645D"/>
    <w:rsid w:val="00F4190F"/>
    <w:rsid w:val="00F5077C"/>
    <w:rsid w:val="00F6069C"/>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87bda68e-28c4-4e11-9832-d2aebf3437e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