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Default="00C94979" w:rsidP="000917ED">
      <w:pPr>
        <w:pStyle w:val="MeetingDetails"/>
      </w:pPr>
      <w:bookmarkStart w:id="0" w:name="_GoBack"/>
      <w:bookmarkEnd w:id="0"/>
      <w:r>
        <w:t>Members</w:t>
      </w:r>
      <w:r w:rsidR="00434BE5">
        <w:t xml:space="preserve"> Committee</w:t>
      </w:r>
    </w:p>
    <w:p w:rsidR="00CB34DB" w:rsidRPr="00CB34DB" w:rsidRDefault="00CB34DB" w:rsidP="00CB34DB">
      <w:pPr>
        <w:pStyle w:val="MeetingDetails"/>
      </w:pPr>
      <w:r w:rsidRPr="00CB34DB">
        <w:t xml:space="preserve">One </w:t>
      </w:r>
      <w:r w:rsidR="00E069CA">
        <w:t xml:space="preserve">Hundred </w:t>
      </w:r>
      <w:r w:rsidR="00D83B8B">
        <w:t>Sixty-</w:t>
      </w:r>
      <w:r w:rsidR="002223DD">
        <w:t>second</w:t>
      </w:r>
      <w:r w:rsidRPr="00CB34DB">
        <w:t xml:space="preserve"> Meeting</w:t>
      </w:r>
    </w:p>
    <w:p w:rsidR="00AE6113" w:rsidRDefault="00AE6113" w:rsidP="000917ED">
      <w:pPr>
        <w:pStyle w:val="MeetingDetails"/>
      </w:pPr>
      <w:r w:rsidRPr="00434BE5">
        <w:t>The Chase Center on the Riverfront, Wilmington, DE</w:t>
      </w:r>
      <w:r>
        <w:t xml:space="preserve"> </w:t>
      </w:r>
    </w:p>
    <w:p w:rsidR="000917ED" w:rsidRPr="008E06E0" w:rsidRDefault="002223DD" w:rsidP="000917ED">
      <w:pPr>
        <w:pStyle w:val="MeetingDetails"/>
      </w:pPr>
      <w:r>
        <w:t>September 29</w:t>
      </w:r>
      <w:r w:rsidR="00CA437C">
        <w:t>, 2016</w:t>
      </w:r>
    </w:p>
    <w:p w:rsidR="000917ED" w:rsidRPr="008E06E0" w:rsidRDefault="0001632E" w:rsidP="000917ED">
      <w:pPr>
        <w:pStyle w:val="MeetingDetails"/>
      </w:pPr>
      <w:r>
        <w:t>2:00</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01632E">
        <w:t>2:00-2:05</w:t>
      </w:r>
      <w:r w:rsidR="00B62597" w:rsidRPr="00B62597">
        <w:t>)</w:t>
      </w:r>
    </w:p>
    <w:bookmarkEnd w:id="1"/>
    <w:bookmarkEnd w:id="2"/>
    <w:p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w:t>
      </w:r>
      <w:r w:rsidR="002223DD">
        <w:t>r</w:t>
      </w:r>
      <w:r w:rsidRPr="00C94979">
        <w:t xml:space="preserve">. </w:t>
      </w:r>
      <w:r w:rsidR="002223DD">
        <w:t>Anders</w:t>
      </w:r>
    </w:p>
    <w:p w:rsidR="00C94979" w:rsidRPr="00C94979" w:rsidRDefault="00C94979" w:rsidP="00C94979">
      <w:pPr>
        <w:pStyle w:val="IndTextS"/>
        <w:widowControl w:val="0"/>
        <w:numPr>
          <w:ilvl w:val="0"/>
          <w:numId w:val="20"/>
        </w:numPr>
        <w:spacing w:after="120"/>
        <w:ind w:left="720"/>
      </w:pPr>
      <w:r w:rsidRPr="00C94979">
        <w:t xml:space="preserve">Confirm the presence of a quorum of representatives or designated alternates for this meeting – </w:t>
      </w:r>
      <w:r w:rsidR="002223DD" w:rsidRPr="00C94979">
        <w:t>M</w:t>
      </w:r>
      <w:r w:rsidR="002223DD">
        <w:t>r</w:t>
      </w:r>
      <w:r w:rsidR="002223DD" w:rsidRPr="00C94979">
        <w:t xml:space="preserve">. </w:t>
      </w:r>
      <w:r w:rsidR="002223DD">
        <w:t>Anders</w:t>
      </w:r>
    </w:p>
    <w:p w:rsidR="00C94979" w:rsidRDefault="00C94979" w:rsidP="008338D5">
      <w:pPr>
        <w:pStyle w:val="IndTextS"/>
        <w:widowControl w:val="0"/>
        <w:numPr>
          <w:ilvl w:val="0"/>
          <w:numId w:val="20"/>
        </w:numPr>
        <w:ind w:left="720"/>
      </w:pPr>
      <w:r w:rsidRPr="00C94979">
        <w:t xml:space="preserve">Anti-trust and Code of Conduct announcement – </w:t>
      </w:r>
      <w:r w:rsidR="002223DD" w:rsidRPr="00C94979">
        <w:t>M</w:t>
      </w:r>
      <w:r w:rsidR="002223DD">
        <w:t>r</w:t>
      </w:r>
      <w:r w:rsidR="002223DD" w:rsidRPr="00C94979">
        <w:t xml:space="preserve">. </w:t>
      </w:r>
      <w:r w:rsidR="002223DD">
        <w:t>Anders</w:t>
      </w:r>
    </w:p>
    <w:p w:rsidR="001D3B68" w:rsidRPr="00DB29E9" w:rsidRDefault="00C94979" w:rsidP="001D3B68">
      <w:pPr>
        <w:pStyle w:val="PrimaryHeading"/>
      </w:pPr>
      <w:r>
        <w:t>Consent Agenda</w:t>
      </w:r>
      <w:r w:rsidR="000917ED">
        <w:t xml:space="preserve"> (</w:t>
      </w:r>
      <w:r w:rsidR="0001632E">
        <w:t>2:05-2:10</w:t>
      </w:r>
      <w:r w:rsidR="000917ED">
        <w:t>)</w:t>
      </w:r>
    </w:p>
    <w:p w:rsidR="00C94979" w:rsidRDefault="00C94979" w:rsidP="00017E1B">
      <w:pPr>
        <w:pStyle w:val="IndTextS"/>
        <w:widowControl w:val="0"/>
        <w:numPr>
          <w:ilvl w:val="0"/>
          <w:numId w:val="25"/>
        </w:numPr>
      </w:pPr>
      <w:r w:rsidRPr="00C61D2E">
        <w:rPr>
          <w:b/>
          <w:u w:val="single"/>
        </w:rPr>
        <w:t>Approve</w:t>
      </w:r>
      <w:r w:rsidRPr="00C61D2E">
        <w:t xml:space="preserve"> draft minutes of the </w:t>
      </w:r>
      <w:r w:rsidR="002223DD">
        <w:t>July 28</w:t>
      </w:r>
      <w:r w:rsidR="0022676D" w:rsidRPr="00C61D2E">
        <w:t>, 2016</w:t>
      </w:r>
      <w:r w:rsidRPr="00C61D2E">
        <w:t xml:space="preserve"> meeting</w:t>
      </w:r>
    </w:p>
    <w:p w:rsidR="00C94979" w:rsidRPr="00DB29E9" w:rsidRDefault="00C94979" w:rsidP="00C94979">
      <w:pPr>
        <w:pStyle w:val="PrimaryHeading"/>
      </w:pPr>
      <w:r>
        <w:t>Endorsements (</w:t>
      </w:r>
      <w:r w:rsidR="0001632E">
        <w:t>2:10</w:t>
      </w:r>
      <w:r w:rsidR="00980934">
        <w:t>-</w:t>
      </w:r>
      <w:r w:rsidR="0001632E">
        <w:t>3</w:t>
      </w:r>
      <w:r w:rsidR="00017E1B">
        <w:t>:</w:t>
      </w:r>
      <w:r w:rsidR="0086055D">
        <w:t>4</w:t>
      </w:r>
      <w:r w:rsidR="00017E1B">
        <w:t>5</w:t>
      </w:r>
      <w:r>
        <w:t>)</w:t>
      </w:r>
    </w:p>
    <w:p w:rsidR="002223DD" w:rsidRPr="00D83B8B" w:rsidRDefault="002223DD" w:rsidP="002223DD">
      <w:pPr>
        <w:pStyle w:val="SecondaryHeading-Numbered"/>
        <w:numPr>
          <w:ilvl w:val="0"/>
          <w:numId w:val="14"/>
        </w:numPr>
        <w:rPr>
          <w:b w:val="0"/>
          <w:szCs w:val="24"/>
          <w:u w:val="single"/>
        </w:rPr>
      </w:pPr>
      <w:r w:rsidRPr="00D83B8B">
        <w:rPr>
          <w:b w:val="0"/>
          <w:szCs w:val="24"/>
          <w:u w:val="single"/>
        </w:rPr>
        <w:t>Stated Rate</w:t>
      </w:r>
      <w:r>
        <w:rPr>
          <w:b w:val="0"/>
          <w:szCs w:val="24"/>
          <w:u w:val="single"/>
        </w:rPr>
        <w:t xml:space="preserve"> (</w:t>
      </w:r>
      <w:r w:rsidR="0001632E">
        <w:rPr>
          <w:b w:val="0"/>
          <w:szCs w:val="24"/>
          <w:u w:val="single"/>
        </w:rPr>
        <w:t>2:10-2:40</w:t>
      </w:r>
      <w:r>
        <w:rPr>
          <w:b w:val="0"/>
          <w:szCs w:val="24"/>
          <w:u w:val="single"/>
        </w:rPr>
        <w:t>)</w:t>
      </w:r>
    </w:p>
    <w:p w:rsidR="002223DD" w:rsidRDefault="002223DD" w:rsidP="002223DD">
      <w:pPr>
        <w:pStyle w:val="SecondaryHeading-Numbered"/>
        <w:spacing w:after="240"/>
        <w:ind w:left="360"/>
        <w:rPr>
          <w:b w:val="0"/>
        </w:rPr>
      </w:pPr>
      <w:r w:rsidRPr="002223DD">
        <w:rPr>
          <w:u w:val="single"/>
        </w:rPr>
        <w:t>Endorse</w:t>
      </w:r>
      <w:r>
        <w:rPr>
          <w:b w:val="0"/>
        </w:rPr>
        <w:t xml:space="preserve"> proposed Tariff revisions to the Stated Rate developed in conjunction with the Finance Committee – Ms. Suzanne Daugherty</w:t>
      </w:r>
    </w:p>
    <w:p w:rsidR="002223DD" w:rsidRPr="002C491A" w:rsidRDefault="002223DD" w:rsidP="002223DD">
      <w:pPr>
        <w:pStyle w:val="SecondaryHeading-Numbered"/>
        <w:numPr>
          <w:ilvl w:val="0"/>
          <w:numId w:val="14"/>
        </w:numPr>
        <w:rPr>
          <w:b w:val="0"/>
          <w:u w:val="single"/>
        </w:rPr>
      </w:pPr>
      <w:r w:rsidRPr="002C491A">
        <w:rPr>
          <w:b w:val="0"/>
          <w:u w:val="single"/>
        </w:rPr>
        <w:t>Governing Documents Enhancement &amp; Clarification Subcommittee (GDECS) (</w:t>
      </w:r>
      <w:r w:rsidR="0001632E">
        <w:rPr>
          <w:b w:val="0"/>
          <w:u w:val="single"/>
        </w:rPr>
        <w:t>2:40-2:55</w:t>
      </w:r>
      <w:r w:rsidRPr="002C491A">
        <w:rPr>
          <w:b w:val="0"/>
          <w:u w:val="single"/>
        </w:rPr>
        <w:t>)</w:t>
      </w:r>
    </w:p>
    <w:p w:rsidR="002223DD" w:rsidRDefault="002223DD" w:rsidP="002223DD">
      <w:pPr>
        <w:pStyle w:val="IndTextS"/>
        <w:widowControl w:val="0"/>
        <w:ind w:left="360"/>
      </w:pPr>
      <w:r w:rsidRPr="002223DD">
        <w:rPr>
          <w:b/>
          <w:u w:val="single"/>
        </w:rPr>
        <w:t>Approve</w:t>
      </w:r>
      <w:r>
        <w:t xml:space="preserve"> at first reading proposed Operating Agreement (OA) revisions to clarify “Member/Vendor </w:t>
      </w:r>
      <w:r w:rsidR="00F47020">
        <w:t xml:space="preserve">Open and </w:t>
      </w:r>
      <w:r>
        <w:t>Competitive Bidding” – Mr. Steve Pincus</w:t>
      </w:r>
    </w:p>
    <w:p w:rsidR="0001632E" w:rsidRPr="0001632E" w:rsidRDefault="0001632E" w:rsidP="0001632E">
      <w:pPr>
        <w:pStyle w:val="SecondaryHeading-Numbered"/>
        <w:numPr>
          <w:ilvl w:val="0"/>
          <w:numId w:val="14"/>
        </w:numPr>
        <w:rPr>
          <w:b w:val="0"/>
          <w:u w:val="single"/>
        </w:rPr>
      </w:pPr>
      <w:r w:rsidRPr="0001632E">
        <w:rPr>
          <w:b w:val="0"/>
          <w:u w:val="single"/>
        </w:rPr>
        <w:t>Cost Development Guidelines Periodic Review (2:55-3:15)</w:t>
      </w:r>
    </w:p>
    <w:p w:rsidR="0001632E" w:rsidRDefault="0001632E" w:rsidP="0001632E">
      <w:pPr>
        <w:pStyle w:val="IndTextS"/>
        <w:widowControl w:val="0"/>
        <w:ind w:left="360"/>
      </w:pPr>
      <w:r w:rsidRPr="0001632E">
        <w:rPr>
          <w:b/>
          <w:u w:val="single"/>
        </w:rPr>
        <w:t>Endorse</w:t>
      </w:r>
      <w:r w:rsidRPr="0001632E">
        <w:t xml:space="preserve"> proposed revisions to Manual 15: Cost Development Guidelines developed as part of the periodic review process – Mr. Jeff Schmitt</w:t>
      </w:r>
    </w:p>
    <w:p w:rsidR="00C95CDA" w:rsidRDefault="00C95CDA" w:rsidP="00C95CDA">
      <w:pPr>
        <w:pStyle w:val="SecondaryHeading-Numbered"/>
        <w:numPr>
          <w:ilvl w:val="0"/>
          <w:numId w:val="14"/>
        </w:numPr>
        <w:rPr>
          <w:b w:val="0"/>
          <w:u w:val="single"/>
        </w:rPr>
      </w:pPr>
      <w:r>
        <w:rPr>
          <w:b w:val="0"/>
          <w:u w:val="single"/>
        </w:rPr>
        <w:t>First Energy Transmission Reorganization (</w:t>
      </w:r>
      <w:r w:rsidR="0086055D">
        <w:rPr>
          <w:b w:val="0"/>
          <w:u w:val="single"/>
        </w:rPr>
        <w:t>3:15-3:45</w:t>
      </w:r>
      <w:r>
        <w:rPr>
          <w:b w:val="0"/>
          <w:u w:val="single"/>
        </w:rPr>
        <w:t>)</w:t>
      </w:r>
    </w:p>
    <w:p w:rsidR="00C95CDA" w:rsidRPr="002E4FF5" w:rsidRDefault="0086055D" w:rsidP="00C95CDA">
      <w:pPr>
        <w:pStyle w:val="IndTextS"/>
        <w:widowControl w:val="0"/>
        <w:ind w:left="360"/>
        <w:rPr>
          <w:szCs w:val="24"/>
        </w:rPr>
      </w:pPr>
      <w:r w:rsidRPr="002223DD">
        <w:rPr>
          <w:b/>
          <w:u w:val="single"/>
        </w:rPr>
        <w:t>Approve</w:t>
      </w:r>
      <w:r>
        <w:t xml:space="preserve"> at first reading proposed OA revisions regarding </w:t>
      </w:r>
      <w:r>
        <w:rPr>
          <w:szCs w:val="24"/>
        </w:rPr>
        <w:t>the planned reorganization of FirstEnergy’s transmission assets –</w:t>
      </w:r>
      <w:r>
        <w:t xml:space="preserve"> </w:t>
      </w:r>
      <w:r w:rsidR="00C95CDA">
        <w:rPr>
          <w:szCs w:val="24"/>
        </w:rPr>
        <w:t xml:space="preserve">Mr. Jeff Stuchell, FirstEnergy  </w:t>
      </w:r>
    </w:p>
    <w:p w:rsidR="00C61D2E" w:rsidRPr="004456E4" w:rsidRDefault="00C61D2E" w:rsidP="00C61D2E">
      <w:pPr>
        <w:pStyle w:val="PrimaryHeading"/>
      </w:pPr>
      <w:r w:rsidRPr="004456E4">
        <w:t xml:space="preserve">First Readings </w:t>
      </w:r>
      <w:r w:rsidRPr="0095398D">
        <w:t>(</w:t>
      </w:r>
      <w:r w:rsidR="0001632E">
        <w:t>3</w:t>
      </w:r>
      <w:r w:rsidR="00017E1B">
        <w:t>:</w:t>
      </w:r>
      <w:r w:rsidR="0086055D">
        <w:t>4</w:t>
      </w:r>
      <w:r w:rsidR="00017E1B">
        <w:t>5-</w:t>
      </w:r>
      <w:r w:rsidR="0001632E">
        <w:t>3</w:t>
      </w:r>
      <w:r w:rsidR="00017E1B">
        <w:t>:</w:t>
      </w:r>
      <w:r w:rsidR="0086055D">
        <w:t>4</w:t>
      </w:r>
      <w:r w:rsidR="00017E1B">
        <w:t>5</w:t>
      </w:r>
      <w:r w:rsidRPr="0095398D">
        <w:t>)</w:t>
      </w:r>
    </w:p>
    <w:p w:rsidR="002223DD" w:rsidRPr="00652E8C" w:rsidRDefault="002223DD" w:rsidP="00C61D2E">
      <w:pPr>
        <w:pStyle w:val="SecondaryHeading-Numbered"/>
        <w:spacing w:after="240"/>
        <w:ind w:left="360"/>
        <w:rPr>
          <w:b w:val="0"/>
          <w:szCs w:val="24"/>
        </w:rPr>
      </w:pPr>
      <w:r>
        <w:rPr>
          <w:b w:val="0"/>
        </w:rPr>
        <w:t>None</w:t>
      </w:r>
    </w:p>
    <w:p w:rsidR="00BB1293" w:rsidRPr="00CB3708" w:rsidRDefault="00C94979" w:rsidP="00BB1293">
      <w:pPr>
        <w:pStyle w:val="PrimaryHeading"/>
      </w:pPr>
      <w:r w:rsidRPr="00CB3708">
        <w:t>Reports</w:t>
      </w:r>
      <w:r w:rsidR="000917ED" w:rsidRPr="00CB3708">
        <w:t xml:space="preserve"> </w:t>
      </w:r>
      <w:r w:rsidR="001D3B68" w:rsidRPr="00CB3708">
        <w:t>(</w:t>
      </w:r>
      <w:r w:rsidR="0001632E">
        <w:t>3</w:t>
      </w:r>
      <w:r w:rsidR="00017E1B">
        <w:t>:</w:t>
      </w:r>
      <w:r w:rsidR="0086055D">
        <w:t>4</w:t>
      </w:r>
      <w:r w:rsidR="00017E1B">
        <w:t>5-</w:t>
      </w:r>
      <w:r w:rsidR="0086055D">
        <w:t>4:10</w:t>
      </w:r>
      <w:r w:rsidR="00931B90">
        <w:t>)</w:t>
      </w:r>
    </w:p>
    <w:p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01632E">
        <w:rPr>
          <w:b w:val="0"/>
          <w:szCs w:val="24"/>
          <w:u w:val="single"/>
        </w:rPr>
        <w:t>3</w:t>
      </w:r>
      <w:r w:rsidR="00017E1B">
        <w:rPr>
          <w:b w:val="0"/>
          <w:szCs w:val="24"/>
          <w:u w:val="single"/>
        </w:rPr>
        <w:t>:</w:t>
      </w:r>
      <w:r w:rsidR="0086055D">
        <w:rPr>
          <w:b w:val="0"/>
          <w:szCs w:val="24"/>
          <w:u w:val="single"/>
        </w:rPr>
        <w:t>4</w:t>
      </w:r>
      <w:r w:rsidR="00017E1B">
        <w:rPr>
          <w:b w:val="0"/>
          <w:szCs w:val="24"/>
          <w:u w:val="single"/>
        </w:rPr>
        <w:t>5-</w:t>
      </w:r>
      <w:r w:rsidR="0086055D">
        <w:rPr>
          <w:b w:val="0"/>
          <w:szCs w:val="24"/>
          <w:u w:val="single"/>
        </w:rPr>
        <w:t>4:0</w:t>
      </w:r>
      <w:r w:rsidR="00017E1B">
        <w:rPr>
          <w:b w:val="0"/>
          <w:szCs w:val="24"/>
          <w:u w:val="single"/>
        </w:rPr>
        <w:t>0</w:t>
      </w:r>
      <w:r w:rsidR="00C94979" w:rsidRPr="00CB3708">
        <w:rPr>
          <w:b w:val="0"/>
          <w:szCs w:val="24"/>
          <w:u w:val="single"/>
        </w:rPr>
        <w:t>)</w:t>
      </w:r>
    </w:p>
    <w:p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update on Members Committee Annual Plan – M</w:t>
      </w:r>
      <w:r w:rsidR="00B70CDF" w:rsidRPr="00CB3708">
        <w:rPr>
          <w:szCs w:val="24"/>
        </w:rPr>
        <w:t>s</w:t>
      </w:r>
      <w:r w:rsidRPr="00CB3708">
        <w:rPr>
          <w:szCs w:val="24"/>
        </w:rPr>
        <w:t xml:space="preserve">. </w:t>
      </w:r>
      <w:r w:rsidR="009F48F6">
        <w:rPr>
          <w:szCs w:val="24"/>
        </w:rPr>
        <w:t>Bruce</w:t>
      </w:r>
    </w:p>
    <w:p w:rsidR="00C94979" w:rsidRDefault="009955DC" w:rsidP="009A00BE">
      <w:pPr>
        <w:pStyle w:val="IndTextS"/>
        <w:widowControl w:val="0"/>
        <w:numPr>
          <w:ilvl w:val="0"/>
          <w:numId w:val="27"/>
        </w:numPr>
        <w:rPr>
          <w:szCs w:val="24"/>
        </w:rPr>
      </w:pPr>
      <w:r w:rsidRPr="00CB3708">
        <w:rPr>
          <w:szCs w:val="24"/>
        </w:rPr>
        <w:lastRenderedPageBreak/>
        <w:t>Review</w:t>
      </w:r>
      <w:r w:rsidR="00B8147E">
        <w:rPr>
          <w:szCs w:val="24"/>
        </w:rPr>
        <w:t xml:space="preserve"> </w:t>
      </w:r>
      <w:r w:rsidR="001647A6">
        <w:rPr>
          <w:szCs w:val="24"/>
        </w:rPr>
        <w:t xml:space="preserve">plans for </w:t>
      </w:r>
      <w:r w:rsidRPr="00CB3708">
        <w:rPr>
          <w:szCs w:val="24"/>
        </w:rPr>
        <w:t xml:space="preserve">the </w:t>
      </w:r>
      <w:r w:rsidR="002223DD">
        <w:rPr>
          <w:szCs w:val="24"/>
        </w:rPr>
        <w:t>October 18</w:t>
      </w:r>
      <w:r w:rsidR="009F48F6">
        <w:rPr>
          <w:szCs w:val="24"/>
        </w:rPr>
        <w:t xml:space="preserve">, 2016 Liaison Committee meeting with the </w:t>
      </w:r>
      <w:r w:rsidR="00DB1101">
        <w:rPr>
          <w:szCs w:val="24"/>
        </w:rPr>
        <w:t>B</w:t>
      </w:r>
      <w:r w:rsidR="009F48F6">
        <w:rPr>
          <w:szCs w:val="24"/>
        </w:rPr>
        <w:t>oard of Managers</w:t>
      </w:r>
      <w:r w:rsidR="001647A6">
        <w:rPr>
          <w:szCs w:val="24"/>
        </w:rPr>
        <w:t xml:space="preserve"> </w:t>
      </w:r>
      <w:r w:rsidR="00C94979" w:rsidRPr="00CB3708">
        <w:rPr>
          <w:szCs w:val="24"/>
        </w:rPr>
        <w:t xml:space="preserve">– </w:t>
      </w:r>
      <w:r w:rsidR="00A451DB" w:rsidRPr="00CB3708">
        <w:rPr>
          <w:szCs w:val="24"/>
        </w:rPr>
        <w:t>M</w:t>
      </w:r>
      <w:r w:rsidR="00B70CDF" w:rsidRPr="00CB3708">
        <w:rPr>
          <w:szCs w:val="24"/>
        </w:rPr>
        <w:t>s</w:t>
      </w:r>
      <w:r w:rsidR="00A451DB" w:rsidRPr="00CB3708">
        <w:rPr>
          <w:szCs w:val="24"/>
        </w:rPr>
        <w:t xml:space="preserve">. </w:t>
      </w:r>
      <w:r w:rsidR="009F48F6">
        <w:rPr>
          <w:szCs w:val="24"/>
        </w:rPr>
        <w:t>Bruce</w:t>
      </w:r>
    </w:p>
    <w:p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86055D">
        <w:rPr>
          <w:b w:val="0"/>
          <w:szCs w:val="24"/>
          <w:u w:val="single"/>
        </w:rPr>
        <w:t>4:00-4:10</w:t>
      </w:r>
      <w:r w:rsidRPr="00CB3708">
        <w:rPr>
          <w:b w:val="0"/>
          <w:szCs w:val="24"/>
          <w:u w:val="single"/>
        </w:rPr>
        <w:t>)</w:t>
      </w:r>
    </w:p>
    <w:p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2223DD">
        <w:rPr>
          <w:rFonts w:ascii="Arial Narrow" w:hAnsi="Arial Narrow"/>
          <w:sz w:val="24"/>
          <w:szCs w:val="24"/>
        </w:rPr>
        <w:t>September 26</w:t>
      </w:r>
      <w:r w:rsidR="009F48F6">
        <w:rPr>
          <w:rFonts w:ascii="Arial Narrow" w:hAnsi="Arial Narrow"/>
          <w:sz w:val="24"/>
          <w:szCs w:val="24"/>
        </w:rPr>
        <w:t>, 2016</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86055D">
            <w:pPr>
              <w:pStyle w:val="PrimaryHeading"/>
            </w:pPr>
            <w:r>
              <w:t>Future Agenda Items (</w:t>
            </w:r>
            <w:r w:rsidR="0086055D">
              <w:t>4:10</w:t>
            </w:r>
            <w:r w:rsidR="00BB531B">
              <w:t>)</w:t>
            </w:r>
          </w:p>
        </w:tc>
      </w:tr>
      <w:tr w:rsidR="00BB531B" w:rsidTr="00BB531B">
        <w:trPr>
          <w:trHeight w:val="296"/>
        </w:trPr>
        <w:tc>
          <w:tcPr>
            <w:tcW w:w="9576" w:type="dxa"/>
          </w:tcPr>
          <w:p w:rsidR="00BB531B" w:rsidRDefault="00BB531B" w:rsidP="00BB531B">
            <w:pPr>
              <w:pStyle w:val="AttendeesList"/>
            </w:pPr>
          </w:p>
          <w:p w:rsidR="000917ED" w:rsidRDefault="000917ED" w:rsidP="00BB531B">
            <w:pPr>
              <w:pStyle w:val="AttendeesList"/>
            </w:pPr>
          </w:p>
        </w:tc>
      </w:tr>
      <w:tr w:rsidR="00BB531B" w:rsidTr="00BB531B">
        <w:tc>
          <w:tcPr>
            <w:tcW w:w="9576" w:type="dxa"/>
          </w:tcPr>
          <w:p w:rsidR="00BB531B" w:rsidRDefault="006C472C" w:rsidP="00BB531B">
            <w:pPr>
              <w:pStyle w:val="PrimaryHeading"/>
            </w:pPr>
            <w:r>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October 27,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Wilmington, DE</w:t>
            </w:r>
          </w:p>
        </w:tc>
      </w:tr>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November 17,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E74856" w:rsidP="001B7AEB">
            <w:pPr>
              <w:pStyle w:val="AttendeesList"/>
              <w:spacing w:after="0" w:line="240" w:lineRule="auto"/>
            </w:pPr>
            <w:r>
              <w:t>Conference &amp; Training Center, Valley Forge, PA</w:t>
            </w:r>
          </w:p>
        </w:tc>
      </w:tr>
    </w:tbl>
    <w:p w:rsidR="000917ED" w:rsidRDefault="000917ED" w:rsidP="00337321">
      <w:pPr>
        <w:pStyle w:val="Author"/>
      </w:pPr>
    </w:p>
    <w:p w:rsidR="00B62597" w:rsidRDefault="00882652" w:rsidP="00337321">
      <w:pPr>
        <w:pStyle w:val="Author"/>
      </w:pPr>
      <w:r>
        <w:t xml:space="preserve">Author: </w:t>
      </w:r>
      <w:r w:rsidR="009955DC">
        <w:t>D.A. Anders</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017E1B" w:rsidRDefault="00017E1B" w:rsidP="00337321">
      <w:pPr>
        <w:pStyle w:val="DisclosureBody"/>
      </w:pPr>
    </w:p>
    <w:p w:rsidR="00F77C16" w:rsidRDefault="001647A6" w:rsidP="00652E8C">
      <w:pPr>
        <w:pStyle w:val="DisclosureBody"/>
        <w:jc w:val="center"/>
      </w:pPr>
      <w:r>
        <w:rPr>
          <w:noProof/>
        </w:rPr>
        <w:drawing>
          <wp:inline distT="0" distB="0" distL="0" distR="0" wp14:anchorId="486B650C" wp14:editId="5B1065E2">
            <wp:extent cx="3362325" cy="2386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917" cy="2400221"/>
                    </a:xfrm>
                    <a:prstGeom prst="rect">
                      <a:avLst/>
                    </a:prstGeom>
                    <a:noFill/>
                  </pic:spPr>
                </pic:pic>
              </a:graphicData>
            </a:graphic>
          </wp:inline>
        </w:drawing>
      </w:r>
    </w:p>
    <w:p w:rsidR="00652E8C" w:rsidRDefault="00652E8C" w:rsidP="002F1E6E">
      <w:pPr>
        <w:pStyle w:val="DisclosureBody"/>
      </w:pPr>
    </w:p>
    <w:p w:rsidR="001647A6" w:rsidRDefault="001647A6" w:rsidP="00652E8C">
      <w:pPr>
        <w:pStyle w:val="DisclosureBody"/>
        <w:jc w:val="center"/>
      </w:pPr>
      <w:r>
        <w:rPr>
          <w:noProof/>
        </w:rPr>
        <w:drawing>
          <wp:inline distT="0" distB="0" distL="0" distR="0" wp14:anchorId="04A71A81" wp14:editId="19B07685">
            <wp:extent cx="5950441"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441" cy="552450"/>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3" w:rsidRDefault="001006D3" w:rsidP="00B62597">
      <w:pPr>
        <w:spacing w:after="0" w:line="240" w:lineRule="auto"/>
      </w:pPr>
      <w:r>
        <w:separator/>
      </w:r>
    </w:p>
  </w:endnote>
  <w:endnote w:type="continuationSeparator" w:id="0">
    <w:p w:rsidR="001006D3" w:rsidRDefault="001006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3189">
      <w:rPr>
        <w:rStyle w:val="PageNumber"/>
        <w:noProof/>
      </w:rPr>
      <w:t>1</w:t>
    </w:r>
    <w:r>
      <w:rPr>
        <w:rStyle w:val="PageNumber"/>
      </w:rPr>
      <w:fldChar w:fldCharType="end"/>
    </w:r>
  </w:p>
  <w:bookmarkStart w:id="3" w:name="OLE_LINK1"/>
  <w:p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45661F" wp14:editId="146B6FF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D9C">
      <w:rPr>
        <w:rFonts w:ascii="Arial Narrow" w:hAnsi="Arial Narrow"/>
        <w:sz w:val="20"/>
      </w:rPr>
      <w:t>16</w:t>
    </w:r>
  </w:p>
  <w:p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3" w:rsidRDefault="001006D3" w:rsidP="00B62597">
      <w:pPr>
        <w:spacing w:after="0" w:line="240" w:lineRule="auto"/>
      </w:pPr>
      <w:r>
        <w:separator/>
      </w:r>
    </w:p>
  </w:footnote>
  <w:footnote w:type="continuationSeparator" w:id="0">
    <w:p w:rsidR="001006D3" w:rsidRDefault="001006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6D3" w:rsidRDefault="001006D3">
    <w:pPr>
      <w:rPr>
        <w:sz w:val="16"/>
      </w:rPr>
    </w:pPr>
  </w:p>
  <w:p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0374E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5"/>
  </w:num>
  <w:num w:numId="17">
    <w:abstractNumId w:val="14"/>
  </w:num>
  <w:num w:numId="18">
    <w:abstractNumId w:val="1"/>
  </w:num>
  <w:num w:numId="19">
    <w:abstractNumId w:val="15"/>
  </w:num>
  <w:num w:numId="20">
    <w:abstractNumId w:val="7"/>
  </w:num>
  <w:num w:numId="21">
    <w:abstractNumId w:val="9"/>
  </w:num>
  <w:num w:numId="22">
    <w:abstractNumId w:val="18"/>
  </w:num>
  <w:num w:numId="23">
    <w:abstractNumId w:val="17"/>
  </w:num>
  <w:num w:numId="24">
    <w:abstractNumId w:val="22"/>
  </w:num>
  <w:num w:numId="25">
    <w:abstractNumId w:val="6"/>
  </w:num>
  <w:num w:numId="26">
    <w:abstractNumId w:val="23"/>
  </w:num>
  <w:num w:numId="27">
    <w:abstractNumId w:val="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51E5B"/>
    <w:rsid w:val="00053735"/>
    <w:rsid w:val="00056EFF"/>
    <w:rsid w:val="000760A2"/>
    <w:rsid w:val="000912E3"/>
    <w:rsid w:val="000917ED"/>
    <w:rsid w:val="000B081B"/>
    <w:rsid w:val="000B1A34"/>
    <w:rsid w:val="000C011A"/>
    <w:rsid w:val="000C574B"/>
    <w:rsid w:val="001006D3"/>
    <w:rsid w:val="00104E8E"/>
    <w:rsid w:val="00123972"/>
    <w:rsid w:val="00141C80"/>
    <w:rsid w:val="001647A6"/>
    <w:rsid w:val="001A0B09"/>
    <w:rsid w:val="001B2242"/>
    <w:rsid w:val="001D3B68"/>
    <w:rsid w:val="00204807"/>
    <w:rsid w:val="002135D3"/>
    <w:rsid w:val="002223DD"/>
    <w:rsid w:val="0022676D"/>
    <w:rsid w:val="002352BC"/>
    <w:rsid w:val="00260E69"/>
    <w:rsid w:val="002757E6"/>
    <w:rsid w:val="002977DE"/>
    <w:rsid w:val="002A544C"/>
    <w:rsid w:val="002B2F98"/>
    <w:rsid w:val="002F1E6E"/>
    <w:rsid w:val="00305238"/>
    <w:rsid w:val="00313B17"/>
    <w:rsid w:val="00337321"/>
    <w:rsid w:val="00370041"/>
    <w:rsid w:val="00374265"/>
    <w:rsid w:val="00390D9C"/>
    <w:rsid w:val="003A0E11"/>
    <w:rsid w:val="003B55E1"/>
    <w:rsid w:val="003D7E36"/>
    <w:rsid w:val="003D7E5C"/>
    <w:rsid w:val="003E7A73"/>
    <w:rsid w:val="00434BE5"/>
    <w:rsid w:val="00444CFD"/>
    <w:rsid w:val="0046733F"/>
    <w:rsid w:val="00482B92"/>
    <w:rsid w:val="00491490"/>
    <w:rsid w:val="004969FA"/>
    <w:rsid w:val="004A4B26"/>
    <w:rsid w:val="004D757A"/>
    <w:rsid w:val="00503622"/>
    <w:rsid w:val="00506842"/>
    <w:rsid w:val="00507F29"/>
    <w:rsid w:val="0053650A"/>
    <w:rsid w:val="00546DE5"/>
    <w:rsid w:val="00562BF4"/>
    <w:rsid w:val="00564DEE"/>
    <w:rsid w:val="0057441E"/>
    <w:rsid w:val="00586945"/>
    <w:rsid w:val="005D6D05"/>
    <w:rsid w:val="00602967"/>
    <w:rsid w:val="00632525"/>
    <w:rsid w:val="00652E8C"/>
    <w:rsid w:val="006A7434"/>
    <w:rsid w:val="006C472C"/>
    <w:rsid w:val="006D1FD7"/>
    <w:rsid w:val="007058B7"/>
    <w:rsid w:val="00712CAA"/>
    <w:rsid w:val="00716A8B"/>
    <w:rsid w:val="00752205"/>
    <w:rsid w:val="00754C6D"/>
    <w:rsid w:val="00755096"/>
    <w:rsid w:val="00787471"/>
    <w:rsid w:val="007A34A3"/>
    <w:rsid w:val="007E714B"/>
    <w:rsid w:val="008338D5"/>
    <w:rsid w:val="00837B12"/>
    <w:rsid w:val="00843A71"/>
    <w:rsid w:val="008469F6"/>
    <w:rsid w:val="0086055D"/>
    <w:rsid w:val="00865183"/>
    <w:rsid w:val="00867AE8"/>
    <w:rsid w:val="00882652"/>
    <w:rsid w:val="0088561C"/>
    <w:rsid w:val="00886392"/>
    <w:rsid w:val="008A2325"/>
    <w:rsid w:val="00917386"/>
    <w:rsid w:val="00931B90"/>
    <w:rsid w:val="009458A8"/>
    <w:rsid w:val="00961771"/>
    <w:rsid w:val="00980934"/>
    <w:rsid w:val="00982552"/>
    <w:rsid w:val="009955DC"/>
    <w:rsid w:val="009A00BE"/>
    <w:rsid w:val="009A5430"/>
    <w:rsid w:val="009F1A60"/>
    <w:rsid w:val="009F48F6"/>
    <w:rsid w:val="00A04E70"/>
    <w:rsid w:val="00A05391"/>
    <w:rsid w:val="00A317A9"/>
    <w:rsid w:val="00A451DB"/>
    <w:rsid w:val="00A6259D"/>
    <w:rsid w:val="00A77E9B"/>
    <w:rsid w:val="00A81E14"/>
    <w:rsid w:val="00A861D6"/>
    <w:rsid w:val="00AE6113"/>
    <w:rsid w:val="00AE6E64"/>
    <w:rsid w:val="00B16D95"/>
    <w:rsid w:val="00B20316"/>
    <w:rsid w:val="00B34E3C"/>
    <w:rsid w:val="00B61F57"/>
    <w:rsid w:val="00B62597"/>
    <w:rsid w:val="00B70CDF"/>
    <w:rsid w:val="00B8147E"/>
    <w:rsid w:val="00BA6146"/>
    <w:rsid w:val="00BB1293"/>
    <w:rsid w:val="00BB531B"/>
    <w:rsid w:val="00BD212C"/>
    <w:rsid w:val="00BF331B"/>
    <w:rsid w:val="00C00F76"/>
    <w:rsid w:val="00C439EC"/>
    <w:rsid w:val="00C504E6"/>
    <w:rsid w:val="00C51E56"/>
    <w:rsid w:val="00C61D2E"/>
    <w:rsid w:val="00C72168"/>
    <w:rsid w:val="00C94979"/>
    <w:rsid w:val="00C95CDA"/>
    <w:rsid w:val="00CA3800"/>
    <w:rsid w:val="00CA437C"/>
    <w:rsid w:val="00CA49B9"/>
    <w:rsid w:val="00CB34DB"/>
    <w:rsid w:val="00CB3708"/>
    <w:rsid w:val="00CC1B47"/>
    <w:rsid w:val="00D11361"/>
    <w:rsid w:val="00D136EA"/>
    <w:rsid w:val="00D251ED"/>
    <w:rsid w:val="00D67608"/>
    <w:rsid w:val="00D83B8B"/>
    <w:rsid w:val="00D95949"/>
    <w:rsid w:val="00DB0614"/>
    <w:rsid w:val="00DB1101"/>
    <w:rsid w:val="00DB29E9"/>
    <w:rsid w:val="00DC78E9"/>
    <w:rsid w:val="00DE34CF"/>
    <w:rsid w:val="00DF33C7"/>
    <w:rsid w:val="00E069CA"/>
    <w:rsid w:val="00E1512F"/>
    <w:rsid w:val="00E541FE"/>
    <w:rsid w:val="00E74856"/>
    <w:rsid w:val="00E83FA4"/>
    <w:rsid w:val="00EA3189"/>
    <w:rsid w:val="00EB68B0"/>
    <w:rsid w:val="00F4190F"/>
    <w:rsid w:val="00F47020"/>
    <w:rsid w:val="00F77C16"/>
    <w:rsid w:val="00FB41AB"/>
    <w:rsid w:val="00FC2B9A"/>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2016-09-22T20:02:00Z</cp:lastPrinted>
  <dcterms:created xsi:type="dcterms:W3CDTF">2016-09-22T21:37:00Z</dcterms:created>
  <dcterms:modified xsi:type="dcterms:W3CDTF">2016-09-22T21:37:00Z</dcterms:modified>
</cp:coreProperties>
</file>