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14:paraId="054DEB74" w14:textId="4F94DB03">
      <w:pPr>
        <w:pStyle w:val="MeetingDetails"/>
      </w:pPr>
      <w:r>
        <w:t>M</w:t>
      </w:r>
      <w:r w:rsidR="00AE7FBD">
        <w:t>arkets &amp; Reliability Committee</w:t>
      </w:r>
      <w:r w:rsidR="003B5F1C">
        <w:t>s</w:t>
      </w:r>
    </w:p>
    <w:p w:rsidR="00B62597" w:rsidRPr="00B62597" w:rsidP="00755096" w14:paraId="194E70A6" w14:textId="77777777">
      <w:pPr>
        <w:pStyle w:val="MeetingDetails"/>
      </w:pPr>
      <w:r>
        <w:t>PJM Conference and Training Center, Audubon, PA</w:t>
      </w:r>
      <w:r w:rsidRPr="004C6E71" w:rsidR="004C6E71">
        <w:t xml:space="preserve"> </w:t>
      </w:r>
      <w:r w:rsidR="0067542D">
        <w:t>/ WebEx</w:t>
      </w:r>
    </w:p>
    <w:p w:rsidR="00B62597" w:rsidRPr="001B4664" w:rsidP="00755096" w14:paraId="714449EC" w14:textId="7FFE6B7E">
      <w:pPr>
        <w:pStyle w:val="MeetingDetails"/>
      </w:pPr>
      <w:r>
        <w:t>December 20</w:t>
      </w:r>
      <w:r w:rsidRPr="001B4664" w:rsidR="00DF3422">
        <w:t>, 2023</w:t>
      </w:r>
    </w:p>
    <w:p w:rsidR="00B62597" w:rsidP="00755096" w14:paraId="63D4D6B9" w14:textId="3CCF2C24">
      <w:pPr>
        <w:pStyle w:val="MeetingDetails"/>
      </w:pPr>
      <w:r w:rsidRPr="001B4664">
        <w:t>9</w:t>
      </w:r>
      <w:r w:rsidRPr="001B4664" w:rsidR="004C6E71">
        <w:t>:00</w:t>
      </w:r>
      <w:r w:rsidRPr="001B4664" w:rsidR="000F1862">
        <w:rPr>
          <w:color w:val="FF0000"/>
        </w:rPr>
        <w:t xml:space="preserve"> </w:t>
      </w:r>
      <w:r w:rsidRPr="001B4664">
        <w:t>a</w:t>
      </w:r>
      <w:r w:rsidRPr="00AB6894" w:rsidR="001665BE">
        <w:t>.m</w:t>
      </w:r>
      <w:r w:rsidRPr="00AB6894" w:rsidR="007B3881">
        <w:t>.</w:t>
      </w:r>
      <w:r w:rsidRPr="00AB6894" w:rsidR="004C6E71">
        <w:t xml:space="preserve"> –</w:t>
      </w:r>
      <w:r w:rsidRPr="00AB6894" w:rsidR="00AA597E">
        <w:t xml:space="preserve"> </w:t>
      </w:r>
      <w:r w:rsidR="00726624">
        <w:t>9:55</w:t>
      </w:r>
      <w:bookmarkStart w:id="0" w:name="_GoBack"/>
      <w:bookmarkEnd w:id="0"/>
      <w:r w:rsidRPr="00AB6894" w:rsidR="00AB6894">
        <w:t xml:space="preserve"> a.</w:t>
      </w:r>
      <w:r w:rsidRPr="00AB6894" w:rsidR="004C6E71">
        <w:t xml:space="preserve">m. </w:t>
      </w:r>
      <w:r w:rsidRPr="00AB6894" w:rsidR="0088561C">
        <w:t>EPT</w:t>
      </w:r>
    </w:p>
    <w:p w:rsidR="00117AE0" w:rsidP="00755096" w14:paraId="773E57F0" w14:textId="77777777">
      <w:pPr>
        <w:pStyle w:val="MeetingDetails"/>
      </w:pPr>
    </w:p>
    <w:p w:rsidR="00B62597" w:rsidRPr="00B62597" w:rsidP="009F52D5" w14:paraId="2DC07F22" w14:textId="77777777">
      <w:pPr>
        <w:pStyle w:val="PrimaryHeading"/>
        <w:rPr>
          <w:caps/>
        </w:rPr>
      </w:pPr>
      <w:bookmarkStart w:id="1" w:name="OLE_LINK5"/>
      <w:bookmarkStart w:id="2" w:name="OLE_LINK3"/>
      <w:r>
        <w:t>Administration (</w:t>
      </w:r>
      <w:r w:rsidR="00BC1415">
        <w:t>9:00-9:</w:t>
      </w:r>
      <w:r w:rsidR="00601BBF">
        <w:t>05</w:t>
      </w:r>
      <w:r w:rsidRPr="00B62597">
        <w:t>)</w:t>
      </w:r>
    </w:p>
    <w:bookmarkEnd w:id="1"/>
    <w:bookmarkEnd w:id="2"/>
    <w:p w:rsidR="006B611D" w:rsidRPr="00AA2C3E" w:rsidP="00707267" w14:paraId="4CDA1963" w14:textId="7EA5DBDC">
      <w:pPr>
        <w:pStyle w:val="SecondaryHeading-Numbered"/>
        <w:spacing w:before="120"/>
        <w:ind w:left="360"/>
        <w:rPr>
          <w:szCs w:val="24"/>
        </w:rPr>
      </w:pPr>
      <w:r w:rsidRPr="00AA2C3E">
        <w:rPr>
          <w:szCs w:val="24"/>
        </w:rPr>
        <w:t xml:space="preserve">Welcome, announcements and Anti-trust, Code of Conduct, and Public Meetings/Media Participation – </w:t>
      </w:r>
      <w:r w:rsidR="003E0BE1">
        <w:rPr>
          <w:szCs w:val="24"/>
        </w:rPr>
        <w:t>Stu Bresler</w:t>
      </w:r>
      <w:r w:rsidRPr="00AA2C3E">
        <w:rPr>
          <w:szCs w:val="24"/>
        </w:rPr>
        <w:t xml:space="preserve"> </w:t>
      </w:r>
      <w:r w:rsidR="00601BBF">
        <w:rPr>
          <w:szCs w:val="24"/>
        </w:rPr>
        <w:t xml:space="preserve">and </w:t>
      </w:r>
      <w:r w:rsidR="008A4184">
        <w:rPr>
          <w:szCs w:val="24"/>
        </w:rPr>
        <w:t>Dave Anders</w:t>
      </w:r>
      <w:r w:rsidR="00601BBF">
        <w:rPr>
          <w:szCs w:val="24"/>
        </w:rPr>
        <w:t xml:space="preserve"> </w:t>
      </w:r>
      <w:r w:rsidRPr="00AA2C3E">
        <w:rPr>
          <w:szCs w:val="24"/>
        </w:rPr>
        <w:t xml:space="preserve"> </w:t>
      </w:r>
    </w:p>
    <w:p w:rsidR="008E1149" w:rsidRPr="00DB29E9" w:rsidP="008E1149" w14:paraId="660CC33A" w14:textId="77777777">
      <w:pPr>
        <w:pStyle w:val="PrimaryHeading"/>
        <w:spacing w:before="120" w:after="200"/>
      </w:pPr>
      <w:r>
        <w:t>Consent Agenda (</w:t>
      </w:r>
      <w:r w:rsidR="00707267">
        <w:t>9:05</w:t>
      </w:r>
      <w:r w:rsidR="00A12DE3">
        <w:t>-9:1</w:t>
      </w:r>
      <w:r w:rsidR="00707267">
        <w:t>0</w:t>
      </w:r>
      <w:r>
        <w:t>)</w:t>
      </w:r>
    </w:p>
    <w:p w:rsidR="00C84A4E" w:rsidP="00C84A4E" w14:paraId="12AA873A" w14:textId="2453165F">
      <w:pPr>
        <w:pStyle w:val="SecondaryHeading-Numbered"/>
        <w:numPr>
          <w:ilvl w:val="0"/>
          <w:numId w:val="3"/>
        </w:numPr>
        <w:spacing w:before="120"/>
        <w:rPr>
          <w:szCs w:val="24"/>
        </w:rPr>
      </w:pPr>
      <w:r w:rsidRPr="00A05D00">
        <w:rPr>
          <w:b/>
          <w:szCs w:val="24"/>
          <w:u w:val="single"/>
        </w:rPr>
        <w:t>Approve</w:t>
      </w:r>
      <w:r w:rsidRPr="00E01E4B">
        <w:rPr>
          <w:szCs w:val="24"/>
        </w:rPr>
        <w:t xml:space="preserve"> minutes of the </w:t>
      </w:r>
      <w:r w:rsidR="00562FE4">
        <w:t>November 15, 2023</w:t>
      </w:r>
      <w:r w:rsidRPr="00E01E4B">
        <w:rPr>
          <w:szCs w:val="24"/>
        </w:rPr>
        <w:t xml:space="preserve"> meeting of the Mar</w:t>
      </w:r>
      <w:r w:rsidR="00B70120">
        <w:rPr>
          <w:szCs w:val="24"/>
        </w:rPr>
        <w:t>kets and Reliability Committee.</w:t>
      </w:r>
    </w:p>
    <w:p w:rsidR="00562FE4" w:rsidRPr="00562FE4" w:rsidP="00562FE4" w14:paraId="52BC573A" w14:textId="0D33983A">
      <w:pPr>
        <w:pStyle w:val="SecondaryHeading-Numbered"/>
        <w:numPr>
          <w:ilvl w:val="0"/>
          <w:numId w:val="3"/>
        </w:numPr>
        <w:spacing w:before="120" w:after="0"/>
        <w:rPr>
          <w:szCs w:val="24"/>
        </w:rPr>
      </w:pPr>
      <w:r w:rsidRPr="00562FE4">
        <w:rPr>
          <w:b/>
          <w:szCs w:val="24"/>
          <w:u w:val="single"/>
        </w:rPr>
        <w:t>Endorse</w:t>
      </w:r>
      <w:r w:rsidRPr="00562FE4">
        <w:rPr>
          <w:szCs w:val="24"/>
        </w:rPr>
        <w:t xml:space="preserve"> conforming revisions to Manual 12: Balancing Operations, Manual 13: Emergency Operations, and Manual 14D: Generator Operational Requirements addressing Renewable Dispatch.  </w:t>
      </w:r>
    </w:p>
    <w:p w:rsidR="00562FE4" w:rsidP="00562FE4" w14:paraId="1E6B33A0" w14:textId="77777777">
      <w:pPr>
        <w:pStyle w:val="SecondaryHeading-Numbered"/>
        <w:ind w:left="720"/>
        <w:rPr>
          <w:rStyle w:val="Hyperlink"/>
        </w:rPr>
      </w:pPr>
      <w:hyperlink r:id="rId5" w:history="1">
        <w:r w:rsidRPr="0042454F">
          <w:rPr>
            <w:rStyle w:val="Hyperlink"/>
          </w:rPr>
          <w:t>Issue Tracking: Renewable Dispatch</w:t>
        </w:r>
      </w:hyperlink>
    </w:p>
    <w:p w:rsidR="00562FE4" w:rsidRPr="00562FE4" w:rsidP="00562FE4" w14:paraId="11A835A7" w14:textId="1DD36D97">
      <w:pPr>
        <w:pStyle w:val="SecondaryHeading-Numbered"/>
        <w:numPr>
          <w:ilvl w:val="0"/>
          <w:numId w:val="3"/>
        </w:numPr>
        <w:spacing w:before="120" w:after="0"/>
        <w:rPr>
          <w:szCs w:val="24"/>
        </w:rPr>
      </w:pPr>
      <w:r w:rsidRPr="00562FE4">
        <w:rPr>
          <w:b/>
          <w:szCs w:val="24"/>
          <w:u w:val="single"/>
        </w:rPr>
        <w:t>Endorse</w:t>
      </w:r>
      <w:r w:rsidRPr="00562FE4">
        <w:rPr>
          <w:szCs w:val="24"/>
        </w:rPr>
        <w:t xml:space="preserve"> proposed revisions to Manual 14B: PJM Region Transmission Planning Process as a part of the periodic review. </w:t>
      </w:r>
    </w:p>
    <w:p w:rsidR="00562FE4" w:rsidRPr="00562FE4" w:rsidP="00562FE4" w14:paraId="7D1F07CE" w14:textId="6A7DB6BD">
      <w:pPr>
        <w:pStyle w:val="SecondaryHeading-Numbered"/>
        <w:numPr>
          <w:ilvl w:val="0"/>
          <w:numId w:val="3"/>
        </w:numPr>
        <w:spacing w:before="120" w:after="0"/>
        <w:rPr>
          <w:szCs w:val="24"/>
        </w:rPr>
      </w:pPr>
      <w:r w:rsidRPr="00562FE4">
        <w:rPr>
          <w:b/>
          <w:szCs w:val="24"/>
          <w:u w:val="single"/>
        </w:rPr>
        <w:t>Endorse</w:t>
      </w:r>
      <w:r>
        <w:rPr>
          <w:szCs w:val="24"/>
        </w:rPr>
        <w:t xml:space="preserve"> </w:t>
      </w:r>
      <w:r w:rsidRPr="00562FE4">
        <w:rPr>
          <w:szCs w:val="24"/>
        </w:rPr>
        <w:t>conforming revisions to Manual 21A: Determination of Accredited UCAP Using Effective Load Carrying Capability Analysis addressing Hybrids Phase II Market Participation of Hybrid Resources and ot</w:t>
      </w:r>
      <w:r>
        <w:rPr>
          <w:szCs w:val="24"/>
        </w:rPr>
        <w:t>her Mixed Technology Facilities</w:t>
      </w:r>
      <w:r w:rsidRPr="00562FE4">
        <w:rPr>
          <w:szCs w:val="24"/>
        </w:rPr>
        <w:t>.</w:t>
      </w:r>
    </w:p>
    <w:p w:rsidR="00562FE4" w:rsidP="00562FE4" w14:paraId="228E0B96" w14:textId="21C8CCE7">
      <w:pPr>
        <w:pStyle w:val="SecondaryHeading-Numbered"/>
        <w:ind w:left="720"/>
      </w:pPr>
      <w:hyperlink r:id="rId6" w:history="1">
        <w:r w:rsidRPr="00523049">
          <w:rPr>
            <w:rStyle w:val="Hyperlink"/>
          </w:rPr>
          <w:t>Issue Tracking: Solar-Battery Hybrid Resources</w:t>
        </w:r>
      </w:hyperlink>
      <w:r>
        <w:t xml:space="preserve"> </w:t>
      </w:r>
    </w:p>
    <w:p w:rsidR="00063B9C" w:rsidRPr="00063B9C" w:rsidP="00063B9C" w14:paraId="2F697C28" w14:textId="1BE91BE8">
      <w:pPr>
        <w:pStyle w:val="SecondaryHeading-Numbered"/>
        <w:numPr>
          <w:ilvl w:val="0"/>
          <w:numId w:val="3"/>
        </w:numPr>
        <w:spacing w:before="120" w:after="0"/>
        <w:rPr>
          <w:szCs w:val="24"/>
        </w:rPr>
      </w:pPr>
      <w:r w:rsidRPr="00063B9C">
        <w:rPr>
          <w:b/>
          <w:szCs w:val="24"/>
          <w:u w:val="single"/>
        </w:rPr>
        <w:t>Approve</w:t>
      </w:r>
      <w:r w:rsidRPr="00063B9C">
        <w:rPr>
          <w:szCs w:val="24"/>
        </w:rPr>
        <w:t xml:space="preserve"> sunset of the Energy Price Formation Senior Task Force (EPFSTF). </w:t>
      </w:r>
    </w:p>
    <w:p w:rsidR="00063B9C" w:rsidRPr="00063B9C" w:rsidP="00063B9C" w14:paraId="58E04841" w14:textId="40132A04">
      <w:pPr>
        <w:pStyle w:val="Heading2"/>
        <w:shd w:val="clear" w:color="auto" w:fill="FFFFFF"/>
        <w:spacing w:before="0" w:beforeAutospacing="0" w:after="200" w:afterAutospacing="0" w:line="240" w:lineRule="atLeast"/>
        <w:ind w:left="720"/>
        <w:rPr>
          <w:rFonts w:ascii="Arial Narrow" w:hAnsi="Arial Narrow"/>
          <w:b w:val="0"/>
          <w:bCs w:val="0"/>
          <w:sz w:val="24"/>
          <w:szCs w:val="22"/>
        </w:rPr>
      </w:pPr>
      <w:hyperlink r:id="rId7" w:history="1">
        <w:r w:rsidRPr="00DB51DF">
          <w:rPr>
            <w:rStyle w:val="Hyperlink"/>
            <w:rFonts w:ascii="Arial Narrow" w:hAnsi="Arial Narrow"/>
            <w:b w:val="0"/>
            <w:bCs w:val="0"/>
            <w:sz w:val="24"/>
            <w:szCs w:val="22"/>
          </w:rPr>
          <w:t>Issue Tracking: Operating Reserve Demand Curve (ORDC) &amp; Transmission Constraint Penalty Factors</w:t>
        </w:r>
      </w:hyperlink>
    </w:p>
    <w:p w:rsidR="00E15F1C" w:rsidRPr="00880772" w:rsidP="00E15F1C" w14:paraId="792CD7CA" w14:textId="2C9EF934">
      <w:pPr>
        <w:pStyle w:val="PrimaryHeading"/>
      </w:pPr>
      <w:r>
        <w:t>Endors</w:t>
      </w:r>
      <w:r w:rsidR="00632525">
        <w:t>ements</w:t>
      </w:r>
      <w:r w:rsidR="001F3F9F">
        <w:t xml:space="preserve"> (</w:t>
      </w:r>
      <w:r w:rsidR="00FD1B16">
        <w:t>9:10-</w:t>
      </w:r>
      <w:r w:rsidR="00726624">
        <w:t>9:55</w:t>
      </w:r>
      <w:r w:rsidR="00863C3F">
        <w:t>)</w:t>
      </w:r>
    </w:p>
    <w:p w:rsidR="001A6D3A" w:rsidRPr="006F6968" w:rsidP="001A6D3A" w14:paraId="6CC1C037" w14:textId="1B241F7F">
      <w:pPr>
        <w:pStyle w:val="SecondaryHeading-Numbered"/>
        <w:numPr>
          <w:ilvl w:val="0"/>
          <w:numId w:val="4"/>
        </w:numPr>
        <w:spacing w:before="120"/>
        <w:rPr>
          <w:u w:val="single"/>
        </w:rPr>
      </w:pPr>
      <w:r w:rsidRPr="006F6968">
        <w:rPr>
          <w:u w:val="single"/>
        </w:rPr>
        <w:t>Performance Impact of the Multi-schedule Model on the Market Clearing Engine (</w:t>
      </w:r>
      <w:r>
        <w:rPr>
          <w:u w:val="single"/>
        </w:rPr>
        <w:t>9</w:t>
      </w:r>
      <w:r w:rsidR="00063B9C">
        <w:rPr>
          <w:u w:val="single"/>
        </w:rPr>
        <w:t>:10-9:3</w:t>
      </w:r>
      <w:r w:rsidR="009B6121">
        <w:rPr>
          <w:u w:val="single"/>
        </w:rPr>
        <w:t>0</w:t>
      </w:r>
      <w:r w:rsidRPr="006F6968">
        <w:rPr>
          <w:u w:val="single"/>
        </w:rPr>
        <w:t>)</w:t>
      </w:r>
      <w:r>
        <w:t xml:space="preserve"> </w:t>
      </w:r>
    </w:p>
    <w:p w:rsidR="001A6D3A" w:rsidRPr="001A6D3A" w:rsidP="001A6D3A" w14:paraId="5FF7DEB6" w14:textId="30646895">
      <w:pPr>
        <w:pStyle w:val="SecondaryHeading-Numbered"/>
        <w:spacing w:before="120" w:after="0"/>
        <w:ind w:left="360"/>
        <w:rPr>
          <w:b/>
        </w:rPr>
      </w:pPr>
      <w:r>
        <w:t>Danielle Croop</w:t>
      </w:r>
      <w:r>
        <w:t xml:space="preserve"> will review proposed solutions endorsed by the Market Implementation Committee and addressing the performance impact of the multi-schedule model on the market clearing engine.  </w:t>
      </w:r>
      <w:r w:rsidRPr="001A6D3A">
        <w:rPr>
          <w:b/>
        </w:rPr>
        <w:t xml:space="preserve">The committee will be asked to endorse the proposed solution and corresponding Tariff and Operating Agreement revisions. </w:t>
      </w:r>
    </w:p>
    <w:p w:rsidR="001A6D3A" w:rsidP="001A6D3A" w14:paraId="6AC1F891" w14:textId="5740A8E6">
      <w:pPr>
        <w:pStyle w:val="SecondaryHeading-Numbered"/>
        <w:ind w:left="360"/>
        <w:rPr>
          <w:rStyle w:val="Hyperlink"/>
        </w:rPr>
      </w:pPr>
      <w:hyperlink r:id="rId8" w:history="1">
        <w:r w:rsidRPr="00523049">
          <w:rPr>
            <w:rStyle w:val="Hyperlink"/>
          </w:rPr>
          <w:t>Issue Tracking: Performance Impact of the Multi-Schedule Model on the Market Clearing Engine</w:t>
        </w:r>
      </w:hyperlink>
    </w:p>
    <w:p w:rsidR="00FB0264" w:rsidP="00FB0264" w14:paraId="7DF3A4C9" w14:textId="13FDD912">
      <w:pPr>
        <w:pStyle w:val="SecondaryHeading-Numbered"/>
        <w:numPr>
          <w:ilvl w:val="0"/>
          <w:numId w:val="4"/>
        </w:numPr>
        <w:spacing w:before="120"/>
        <w:rPr>
          <w:u w:val="single"/>
        </w:rPr>
      </w:pPr>
      <w:r w:rsidRPr="009164D4">
        <w:rPr>
          <w:u w:val="single"/>
        </w:rPr>
        <w:t>Regulation Market Design Senior Task Force (RMDSTF) (</w:t>
      </w:r>
      <w:r>
        <w:rPr>
          <w:u w:val="single"/>
        </w:rPr>
        <w:t>9</w:t>
      </w:r>
      <w:r w:rsidR="00063B9C">
        <w:rPr>
          <w:u w:val="single"/>
        </w:rPr>
        <w:t>:3</w:t>
      </w:r>
      <w:r w:rsidR="009B6121">
        <w:rPr>
          <w:u w:val="single"/>
        </w:rPr>
        <w:t>0</w:t>
      </w:r>
      <w:r w:rsidR="00063B9C">
        <w:rPr>
          <w:u w:val="single"/>
        </w:rPr>
        <w:t>-</w:t>
      </w:r>
      <w:r w:rsidR="009B6121">
        <w:rPr>
          <w:u w:val="single"/>
        </w:rPr>
        <w:t>9:55</w:t>
      </w:r>
      <w:r w:rsidRPr="009164D4">
        <w:rPr>
          <w:u w:val="single"/>
        </w:rPr>
        <w:t>)</w:t>
      </w:r>
    </w:p>
    <w:p w:rsidR="00FB0264" w:rsidRPr="00C42E59" w:rsidP="00C42E59" w14:paraId="60B60871" w14:textId="0A27C9B3">
      <w:pPr>
        <w:pStyle w:val="SecondaryHeading-Numbered"/>
        <w:spacing w:before="120" w:after="0"/>
        <w:ind w:left="360"/>
      </w:pPr>
      <w:r>
        <w:t xml:space="preserve">Danielle Croop will review the proposed solution addressing the regulation market design as endorsed by the RMDSTF. </w:t>
      </w:r>
      <w:r w:rsidRPr="00FB0264">
        <w:rPr>
          <w:b/>
        </w:rPr>
        <w:t xml:space="preserve">The committee will be asked to endorse the proposed solution and corresponding Tariff and Operating Agreement revisions.   </w:t>
      </w:r>
    </w:p>
    <w:p w:rsidR="00FB0264" w:rsidP="00FB0264" w14:paraId="426ED348" w14:textId="77777777">
      <w:pPr>
        <w:pStyle w:val="SecondaryHeading-Numbered"/>
        <w:ind w:left="360"/>
      </w:pPr>
      <w:hyperlink r:id="rId9" w:history="1">
        <w:r w:rsidRPr="00DB51DF">
          <w:rPr>
            <w:rStyle w:val="Hyperlink"/>
          </w:rPr>
          <w:t>Issue Tracking: Regulation Market Design</w:t>
        </w:r>
      </w:hyperlink>
      <w:r>
        <w:t xml:space="preserve"> </w:t>
      </w:r>
    </w:p>
    <w:p w:rsidR="009F3385" w:rsidP="00B87746" w14:paraId="617DCA40" w14:textId="6ED1E479">
      <w:pPr>
        <w:pStyle w:val="PrimaryHeading"/>
      </w:pPr>
      <w:r>
        <w:t xml:space="preserve">First </w:t>
      </w:r>
      <w:r w:rsidRPr="00FB3ECC">
        <w:t xml:space="preserve">Readings </w:t>
      </w:r>
    </w:p>
    <w:p w:rsidR="00FB0264" w:rsidRPr="00BE07FA" w:rsidP="00FB0264" w14:paraId="61F0FE34" w14:textId="1F833CE5">
      <w:pPr>
        <w:pStyle w:val="SecondaryHeading-Numbered"/>
        <w:spacing w:before="120"/>
        <w:ind w:left="360"/>
      </w:pPr>
      <w:r w:rsidRPr="00BE07FA">
        <w:t>None</w:t>
      </w:r>
    </w:p>
    <w:p w:rsidR="00E82149" w:rsidP="00E82149" w14:paraId="122A3F43" w14:textId="40F575DE">
      <w:pPr>
        <w:pStyle w:val="PrimaryHeading"/>
      </w:pPr>
      <w:r>
        <w:t>Future Agenda Items (</w:t>
      </w:r>
      <w:r w:rsidR="009B6121">
        <w:t>9:55</w:t>
      </w:r>
      <w:r w:rsidR="00DC038C">
        <w:t>)</w:t>
      </w:r>
    </w:p>
    <w:p w:rsidR="00E82149" w:rsidRPr="00B02058" w:rsidP="00E82149" w14:paraId="79C9B0D9" w14:textId="77777777">
      <w:pPr>
        <w:pStyle w:val="SecondaryHeading-Numbered"/>
        <w:spacing w:before="120"/>
        <w:ind w:left="720"/>
      </w:pPr>
    </w:p>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270"/>
        <w:gridCol w:w="3060"/>
        <w:gridCol w:w="1890"/>
        <w:gridCol w:w="1635"/>
      </w:tblGrid>
      <w:tr w14:paraId="52B8B94A" w14:textId="77777777" w:rsidTr="00560FD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14:paraId="499267EC" w14:textId="77777777">
            <w:pPr>
              <w:pStyle w:val="tableheading0"/>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14:paraId="10A9A294"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14:paraId="56CEB313"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5C010ADF" w14:textId="77777777" w:rsidTr="00560FD6">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14:paraId="13A94079" w14:textId="77777777">
            <w:pPr>
              <w:pStyle w:val="DisclaimerHeading"/>
              <w:rPr>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14:paraId="5F1B2DB5" w14:textId="77777777">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14:paraId="30B56B19" w14:textId="77777777">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14:paraId="3ADA589A" w14:textId="77777777">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14:paraId="6585E076" w14:textId="77777777">
            <w:pPr>
              <w:pStyle w:val="DisclaimerHeading"/>
              <w:jc w:val="center"/>
              <w:rPr>
                <w:color w:val="FFFFFF" w:themeColor="background1"/>
                <w:sz w:val="19"/>
                <w:szCs w:val="19"/>
              </w:rPr>
            </w:pPr>
          </w:p>
        </w:tc>
      </w:tr>
      <w:tr w14:paraId="294E56CD" w14:textId="77777777" w:rsidTr="00A81B94">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01279C" w:rsidRPr="00A64108" w:rsidP="0008304C" w14:paraId="6D6E13C6" w14:textId="22AE1973">
            <w:pPr>
              <w:pStyle w:val="DisclaimerHeading"/>
              <w:spacing w:before="40" w:after="40" w:line="220" w:lineRule="exact"/>
              <w:rPr>
                <w:bCs/>
                <w:sz w:val="18"/>
                <w:szCs w:val="18"/>
              </w:rPr>
            </w:pPr>
            <w:r>
              <w:rPr>
                <w:bCs/>
                <w:sz w:val="18"/>
                <w:szCs w:val="18"/>
              </w:rPr>
              <w:t xml:space="preserve">January 24, 2024 </w:t>
            </w:r>
          </w:p>
        </w:tc>
        <w:tc>
          <w:tcPr>
            <w:tcW w:w="990" w:type="dxa"/>
            <w:gridSpan w:val="2"/>
            <w:tcBorders>
              <w:top w:val="single" w:sz="4" w:space="0" w:color="auto"/>
              <w:left w:val="single" w:sz="4" w:space="0" w:color="auto"/>
              <w:bottom w:val="single" w:sz="4" w:space="0" w:color="auto"/>
              <w:right w:val="single" w:sz="8" w:space="0" w:color="auto"/>
            </w:tcBorders>
          </w:tcPr>
          <w:p w:rsidR="0001279C" w:rsidRPr="00A64108" w:rsidP="0008304C" w14:paraId="32F97456" w14:textId="6C9C27FC">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01279C" w:rsidRPr="00A64108" w:rsidP="0008304C" w14:paraId="26F0E62E" w14:textId="39EF3943">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01279C" w:rsidRPr="00A64108" w:rsidP="00A64108" w14:paraId="02BB2B83" w14:textId="28509DE0">
            <w:pPr>
              <w:pStyle w:val="DisclaimerHeading"/>
              <w:spacing w:before="40" w:after="40" w:line="220" w:lineRule="exact"/>
              <w:jc w:val="center"/>
              <w:rPr>
                <w:b w:val="0"/>
                <w:color w:val="auto"/>
                <w:sz w:val="18"/>
                <w:szCs w:val="18"/>
              </w:rPr>
            </w:pPr>
            <w:r>
              <w:rPr>
                <w:b w:val="0"/>
                <w:color w:val="auto"/>
                <w:sz w:val="18"/>
                <w:szCs w:val="18"/>
              </w:rPr>
              <w:t>January 11, 2024</w:t>
            </w:r>
          </w:p>
        </w:tc>
        <w:tc>
          <w:tcPr>
            <w:tcW w:w="1635" w:type="dxa"/>
            <w:tcBorders>
              <w:top w:val="single" w:sz="4" w:space="0" w:color="auto"/>
              <w:left w:val="single" w:sz="4" w:space="0" w:color="auto"/>
              <w:bottom w:val="single" w:sz="4" w:space="0" w:color="auto"/>
              <w:right w:val="single" w:sz="4" w:space="0" w:color="auto"/>
            </w:tcBorders>
          </w:tcPr>
          <w:p w:rsidR="0001279C" w:rsidRPr="00A64108" w:rsidP="0008304C" w14:paraId="6180E7ED" w14:textId="00A72782">
            <w:pPr>
              <w:pStyle w:val="DisclaimerHeading"/>
              <w:spacing w:before="40" w:after="40" w:line="220" w:lineRule="exact"/>
              <w:jc w:val="center"/>
              <w:rPr>
                <w:b w:val="0"/>
                <w:color w:val="auto"/>
                <w:sz w:val="18"/>
                <w:szCs w:val="18"/>
              </w:rPr>
            </w:pPr>
            <w:r>
              <w:rPr>
                <w:b w:val="0"/>
                <w:color w:val="auto"/>
                <w:sz w:val="18"/>
                <w:szCs w:val="18"/>
              </w:rPr>
              <w:t>January 17, 2024</w:t>
            </w:r>
          </w:p>
        </w:tc>
      </w:tr>
      <w:tr w14:paraId="5F166147" w14:textId="77777777" w:rsidTr="00A81B94">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A81B94" w:rsidP="0008304C" w14:paraId="5B754940" w14:textId="12604411">
            <w:pPr>
              <w:pStyle w:val="DisclaimerHeading"/>
              <w:spacing w:before="40" w:after="40" w:line="220" w:lineRule="exact"/>
              <w:rPr>
                <w:bCs/>
                <w:sz w:val="18"/>
                <w:szCs w:val="18"/>
              </w:rPr>
            </w:pPr>
            <w:r>
              <w:rPr>
                <w:bCs/>
                <w:sz w:val="18"/>
                <w:szCs w:val="18"/>
              </w:rPr>
              <w:t>February 22, 2024</w:t>
            </w:r>
          </w:p>
        </w:tc>
        <w:tc>
          <w:tcPr>
            <w:tcW w:w="990" w:type="dxa"/>
            <w:gridSpan w:val="2"/>
            <w:tcBorders>
              <w:top w:val="single" w:sz="4" w:space="0" w:color="auto"/>
              <w:left w:val="single" w:sz="4" w:space="0" w:color="auto"/>
              <w:bottom w:val="single" w:sz="4" w:space="0" w:color="auto"/>
              <w:right w:val="single" w:sz="8" w:space="0" w:color="auto"/>
            </w:tcBorders>
          </w:tcPr>
          <w:p w:rsidR="00A81B94" w:rsidP="0008304C" w14:paraId="3D880CCB" w14:textId="6A8BA0C9">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A81B94" w:rsidRPr="00A64108" w:rsidP="0008304C" w14:paraId="275F9AD8" w14:textId="1A9C42FE">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A81B94" w:rsidP="00A64108" w14:paraId="19C414CE" w14:textId="6513FB9A">
            <w:pPr>
              <w:pStyle w:val="DisclaimerHeading"/>
              <w:spacing w:before="40" w:after="40" w:line="220" w:lineRule="exact"/>
              <w:jc w:val="center"/>
              <w:rPr>
                <w:b w:val="0"/>
                <w:color w:val="auto"/>
                <w:sz w:val="18"/>
                <w:szCs w:val="18"/>
              </w:rPr>
            </w:pPr>
            <w:r>
              <w:rPr>
                <w:b w:val="0"/>
                <w:color w:val="auto"/>
                <w:sz w:val="18"/>
                <w:szCs w:val="18"/>
              </w:rPr>
              <w:t>February 12, 2024</w:t>
            </w:r>
          </w:p>
        </w:tc>
        <w:tc>
          <w:tcPr>
            <w:tcW w:w="1635" w:type="dxa"/>
            <w:tcBorders>
              <w:top w:val="single" w:sz="4" w:space="0" w:color="auto"/>
              <w:left w:val="single" w:sz="4" w:space="0" w:color="auto"/>
              <w:bottom w:val="single" w:sz="4" w:space="0" w:color="auto"/>
              <w:right w:val="single" w:sz="4" w:space="0" w:color="auto"/>
            </w:tcBorders>
          </w:tcPr>
          <w:p w:rsidR="00A81B94" w:rsidP="0008304C" w14:paraId="125EEF7E" w14:textId="5FC14008">
            <w:pPr>
              <w:pStyle w:val="DisclaimerHeading"/>
              <w:spacing w:before="40" w:after="40" w:line="220" w:lineRule="exact"/>
              <w:jc w:val="center"/>
              <w:rPr>
                <w:b w:val="0"/>
                <w:color w:val="auto"/>
                <w:sz w:val="18"/>
                <w:szCs w:val="18"/>
              </w:rPr>
            </w:pPr>
            <w:r>
              <w:rPr>
                <w:b w:val="0"/>
                <w:color w:val="auto"/>
                <w:sz w:val="18"/>
                <w:szCs w:val="18"/>
              </w:rPr>
              <w:t>February 15, 2024</w:t>
            </w:r>
          </w:p>
        </w:tc>
      </w:tr>
      <w:tr w14:paraId="69A41080" w14:textId="77777777" w:rsidTr="005C11EC">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A81B94" w:rsidP="0008304C" w14:paraId="0E123B6F" w14:textId="0656A308">
            <w:pPr>
              <w:pStyle w:val="DisclaimerHeading"/>
              <w:spacing w:before="40" w:after="40" w:line="220" w:lineRule="exact"/>
              <w:rPr>
                <w:bCs/>
                <w:sz w:val="18"/>
                <w:szCs w:val="18"/>
              </w:rPr>
            </w:pPr>
            <w:r>
              <w:rPr>
                <w:bCs/>
                <w:sz w:val="18"/>
                <w:szCs w:val="18"/>
              </w:rPr>
              <w:t xml:space="preserve">March 20, 2024 </w:t>
            </w:r>
          </w:p>
        </w:tc>
        <w:tc>
          <w:tcPr>
            <w:tcW w:w="990" w:type="dxa"/>
            <w:gridSpan w:val="2"/>
            <w:tcBorders>
              <w:top w:val="single" w:sz="4" w:space="0" w:color="auto"/>
              <w:left w:val="single" w:sz="4" w:space="0" w:color="auto"/>
              <w:bottom w:val="single" w:sz="4" w:space="0" w:color="auto"/>
              <w:right w:val="single" w:sz="8" w:space="0" w:color="auto"/>
            </w:tcBorders>
          </w:tcPr>
          <w:p w:rsidR="00A81B94" w:rsidP="0008304C" w14:paraId="6C7ECF4A" w14:textId="56FDDC45">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A81B94" w:rsidRPr="00A64108" w:rsidP="0008304C" w14:paraId="57E32C0A" w14:textId="2B3A7178">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C11EC" w:rsidP="005C11EC" w14:paraId="411D53AC" w14:textId="4227ABC7">
            <w:pPr>
              <w:pStyle w:val="DisclaimerHeading"/>
              <w:spacing w:before="40" w:after="40" w:line="220" w:lineRule="exact"/>
              <w:jc w:val="center"/>
              <w:rPr>
                <w:b w:val="0"/>
                <w:color w:val="auto"/>
                <w:sz w:val="18"/>
                <w:szCs w:val="18"/>
              </w:rPr>
            </w:pPr>
            <w:r>
              <w:rPr>
                <w:b w:val="0"/>
                <w:color w:val="auto"/>
                <w:sz w:val="18"/>
                <w:szCs w:val="18"/>
              </w:rPr>
              <w:t>March 8, 2024</w:t>
            </w:r>
          </w:p>
        </w:tc>
        <w:tc>
          <w:tcPr>
            <w:tcW w:w="1635" w:type="dxa"/>
            <w:tcBorders>
              <w:top w:val="single" w:sz="4" w:space="0" w:color="auto"/>
              <w:left w:val="single" w:sz="4" w:space="0" w:color="auto"/>
              <w:bottom w:val="single" w:sz="4" w:space="0" w:color="auto"/>
              <w:right w:val="single" w:sz="4" w:space="0" w:color="auto"/>
            </w:tcBorders>
          </w:tcPr>
          <w:p w:rsidR="005C11EC" w:rsidP="005C11EC" w14:paraId="1D1FD7BC" w14:textId="5CA7D547">
            <w:pPr>
              <w:pStyle w:val="DisclaimerHeading"/>
              <w:spacing w:before="40" w:after="40" w:line="220" w:lineRule="exact"/>
              <w:jc w:val="center"/>
              <w:rPr>
                <w:b w:val="0"/>
                <w:color w:val="auto"/>
                <w:sz w:val="18"/>
                <w:szCs w:val="18"/>
              </w:rPr>
            </w:pPr>
            <w:r>
              <w:rPr>
                <w:b w:val="0"/>
                <w:color w:val="auto"/>
                <w:sz w:val="18"/>
                <w:szCs w:val="18"/>
              </w:rPr>
              <w:t>March 13, 2024</w:t>
            </w:r>
          </w:p>
        </w:tc>
      </w:tr>
      <w:tr w14:paraId="79EAD4BD" w14:textId="77777777" w:rsidTr="00D6120B">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C11EC" w:rsidP="00E778D2" w14:paraId="18A12D05" w14:textId="60DAEE75">
            <w:pPr>
              <w:pStyle w:val="DisclaimerHeading"/>
              <w:spacing w:before="40" w:after="40" w:line="220" w:lineRule="exact"/>
              <w:rPr>
                <w:bCs/>
                <w:sz w:val="18"/>
                <w:szCs w:val="18"/>
              </w:rPr>
            </w:pPr>
            <w:r>
              <w:rPr>
                <w:bCs/>
                <w:sz w:val="18"/>
                <w:szCs w:val="18"/>
              </w:rPr>
              <w:t>April 25, 202</w:t>
            </w:r>
            <w:r w:rsidR="00E778D2">
              <w:rPr>
                <w:bCs/>
                <w:sz w:val="18"/>
                <w:szCs w:val="18"/>
              </w:rPr>
              <w:t>4</w:t>
            </w:r>
          </w:p>
        </w:tc>
        <w:tc>
          <w:tcPr>
            <w:tcW w:w="990" w:type="dxa"/>
            <w:gridSpan w:val="2"/>
            <w:tcBorders>
              <w:top w:val="single" w:sz="4" w:space="0" w:color="auto"/>
              <w:left w:val="single" w:sz="4" w:space="0" w:color="auto"/>
              <w:bottom w:val="single" w:sz="4" w:space="0" w:color="auto"/>
              <w:right w:val="single" w:sz="8" w:space="0" w:color="auto"/>
            </w:tcBorders>
          </w:tcPr>
          <w:p w:rsidR="005C11EC" w:rsidP="0008304C" w14:paraId="7A48EAB6" w14:textId="3D812FFD">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C11EC" w:rsidRPr="00A64108" w:rsidP="0008304C" w14:paraId="5A613669" w14:textId="7D0B8D4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C11EC" w:rsidP="005C11EC" w14:paraId="5E71425E" w14:textId="51CEF19B">
            <w:pPr>
              <w:pStyle w:val="DisclaimerHeading"/>
              <w:spacing w:before="40" w:after="40" w:line="220" w:lineRule="exact"/>
              <w:jc w:val="center"/>
              <w:rPr>
                <w:b w:val="0"/>
                <w:color w:val="auto"/>
                <w:sz w:val="18"/>
                <w:szCs w:val="18"/>
              </w:rPr>
            </w:pPr>
            <w:r>
              <w:rPr>
                <w:b w:val="0"/>
                <w:color w:val="auto"/>
                <w:sz w:val="18"/>
                <w:szCs w:val="18"/>
              </w:rPr>
              <w:t xml:space="preserve">April 15, </w:t>
            </w:r>
            <w:r w:rsidR="00E778D2">
              <w:rPr>
                <w:b w:val="0"/>
                <w:color w:val="auto"/>
                <w:sz w:val="18"/>
                <w:szCs w:val="18"/>
              </w:rPr>
              <w:t>2024</w:t>
            </w:r>
          </w:p>
        </w:tc>
        <w:tc>
          <w:tcPr>
            <w:tcW w:w="1635" w:type="dxa"/>
            <w:tcBorders>
              <w:top w:val="single" w:sz="4" w:space="0" w:color="auto"/>
              <w:left w:val="single" w:sz="4" w:space="0" w:color="auto"/>
              <w:bottom w:val="single" w:sz="4" w:space="0" w:color="auto"/>
              <w:right w:val="single" w:sz="4" w:space="0" w:color="auto"/>
            </w:tcBorders>
          </w:tcPr>
          <w:p w:rsidR="005C11EC" w:rsidP="005C11EC" w14:paraId="3A0C0364" w14:textId="4CF3A90A">
            <w:pPr>
              <w:pStyle w:val="DisclaimerHeading"/>
              <w:spacing w:before="40" w:after="40" w:line="220" w:lineRule="exact"/>
              <w:jc w:val="center"/>
              <w:rPr>
                <w:b w:val="0"/>
                <w:color w:val="auto"/>
                <w:sz w:val="18"/>
                <w:szCs w:val="18"/>
              </w:rPr>
            </w:pPr>
            <w:r>
              <w:rPr>
                <w:b w:val="0"/>
                <w:color w:val="auto"/>
                <w:sz w:val="18"/>
                <w:szCs w:val="18"/>
              </w:rPr>
              <w:t>April 18, 2024</w:t>
            </w:r>
          </w:p>
        </w:tc>
      </w:tr>
      <w:tr w14:paraId="3D7C5B12" w14:textId="77777777" w:rsidTr="00E778D2">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D6120B" w:rsidP="0008304C" w14:paraId="674FCF32" w14:textId="194DAD8C">
            <w:pPr>
              <w:pStyle w:val="DisclaimerHeading"/>
              <w:spacing w:before="40" w:after="40" w:line="220" w:lineRule="exact"/>
              <w:rPr>
                <w:bCs/>
                <w:sz w:val="18"/>
                <w:szCs w:val="18"/>
              </w:rPr>
            </w:pPr>
            <w:r>
              <w:rPr>
                <w:bCs/>
                <w:sz w:val="18"/>
                <w:szCs w:val="18"/>
              </w:rPr>
              <w:t>May 22</w:t>
            </w:r>
            <w:r w:rsidR="00E778D2">
              <w:rPr>
                <w:bCs/>
                <w:sz w:val="18"/>
                <w:szCs w:val="18"/>
              </w:rPr>
              <w:t>, 2024</w:t>
            </w:r>
          </w:p>
        </w:tc>
        <w:tc>
          <w:tcPr>
            <w:tcW w:w="990" w:type="dxa"/>
            <w:gridSpan w:val="2"/>
            <w:tcBorders>
              <w:top w:val="single" w:sz="4" w:space="0" w:color="auto"/>
              <w:left w:val="single" w:sz="4" w:space="0" w:color="auto"/>
              <w:bottom w:val="single" w:sz="4" w:space="0" w:color="auto"/>
              <w:right w:val="single" w:sz="8" w:space="0" w:color="auto"/>
            </w:tcBorders>
          </w:tcPr>
          <w:p w:rsidR="00D6120B" w:rsidP="0008304C" w14:paraId="7BCC8C33" w14:textId="33864729">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D6120B" w:rsidRPr="00A64108" w:rsidP="0008304C" w14:paraId="712B74F7" w14:textId="3F01B754">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6120B" w:rsidP="005C11EC" w14:paraId="2B330C10" w14:textId="704E0CE3">
            <w:pPr>
              <w:pStyle w:val="DisclaimerHeading"/>
              <w:spacing w:before="40" w:after="40" w:line="220" w:lineRule="exact"/>
              <w:jc w:val="center"/>
              <w:rPr>
                <w:b w:val="0"/>
                <w:color w:val="auto"/>
                <w:sz w:val="18"/>
                <w:szCs w:val="18"/>
              </w:rPr>
            </w:pPr>
            <w:r>
              <w:rPr>
                <w:b w:val="0"/>
                <w:color w:val="auto"/>
                <w:sz w:val="18"/>
                <w:szCs w:val="18"/>
              </w:rPr>
              <w:t>May 10</w:t>
            </w:r>
            <w:r w:rsidR="00E778D2">
              <w:rPr>
                <w:b w:val="0"/>
                <w:color w:val="auto"/>
                <w:sz w:val="18"/>
                <w:szCs w:val="18"/>
              </w:rPr>
              <w:t>, 2024</w:t>
            </w:r>
          </w:p>
        </w:tc>
        <w:tc>
          <w:tcPr>
            <w:tcW w:w="1635" w:type="dxa"/>
            <w:tcBorders>
              <w:top w:val="single" w:sz="4" w:space="0" w:color="auto"/>
              <w:left w:val="single" w:sz="4" w:space="0" w:color="auto"/>
              <w:bottom w:val="single" w:sz="4" w:space="0" w:color="auto"/>
              <w:right w:val="single" w:sz="4" w:space="0" w:color="auto"/>
            </w:tcBorders>
          </w:tcPr>
          <w:p w:rsidR="00D6120B" w:rsidP="007C17DD" w14:paraId="60627DAE" w14:textId="4A2232D9">
            <w:pPr>
              <w:pStyle w:val="DisclaimerHeading"/>
              <w:spacing w:before="40" w:after="40" w:line="220" w:lineRule="exact"/>
              <w:jc w:val="center"/>
              <w:rPr>
                <w:b w:val="0"/>
                <w:color w:val="auto"/>
                <w:sz w:val="18"/>
                <w:szCs w:val="18"/>
              </w:rPr>
            </w:pPr>
            <w:r>
              <w:rPr>
                <w:b w:val="0"/>
                <w:color w:val="auto"/>
                <w:sz w:val="18"/>
                <w:szCs w:val="18"/>
              </w:rPr>
              <w:t xml:space="preserve">May </w:t>
            </w:r>
            <w:r w:rsidR="007C17DD">
              <w:rPr>
                <w:b w:val="0"/>
                <w:color w:val="auto"/>
                <w:sz w:val="18"/>
                <w:szCs w:val="18"/>
              </w:rPr>
              <w:t>15</w:t>
            </w:r>
            <w:r>
              <w:rPr>
                <w:b w:val="0"/>
                <w:color w:val="auto"/>
                <w:sz w:val="18"/>
                <w:szCs w:val="18"/>
              </w:rPr>
              <w:t>, 2024</w:t>
            </w:r>
          </w:p>
        </w:tc>
      </w:tr>
      <w:tr w14:paraId="334E214F" w14:textId="77777777" w:rsidTr="005662C8">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E778D2" w:rsidP="0008304C" w14:paraId="3FB4EFF2" w14:textId="2F6E15C2">
            <w:pPr>
              <w:pStyle w:val="DisclaimerHeading"/>
              <w:spacing w:before="40" w:after="40" w:line="220" w:lineRule="exact"/>
              <w:rPr>
                <w:bCs/>
                <w:sz w:val="18"/>
                <w:szCs w:val="18"/>
              </w:rPr>
            </w:pPr>
            <w:r>
              <w:rPr>
                <w:bCs/>
                <w:sz w:val="18"/>
                <w:szCs w:val="18"/>
              </w:rPr>
              <w:t xml:space="preserve">June 27, 2024 </w:t>
            </w:r>
          </w:p>
        </w:tc>
        <w:tc>
          <w:tcPr>
            <w:tcW w:w="990" w:type="dxa"/>
            <w:gridSpan w:val="2"/>
            <w:tcBorders>
              <w:top w:val="single" w:sz="4" w:space="0" w:color="auto"/>
              <w:left w:val="single" w:sz="4" w:space="0" w:color="auto"/>
              <w:bottom w:val="single" w:sz="4" w:space="0" w:color="auto"/>
              <w:right w:val="single" w:sz="8" w:space="0" w:color="auto"/>
            </w:tcBorders>
          </w:tcPr>
          <w:p w:rsidR="00E778D2" w:rsidP="0008304C" w14:paraId="1B65E870" w14:textId="024D35E0">
            <w:pPr>
              <w:pStyle w:val="DisclaimerHeading"/>
              <w:spacing w:before="40" w:after="40" w:line="220" w:lineRule="exact"/>
              <w:rPr>
                <w:b w:val="0"/>
                <w:color w:val="auto"/>
                <w:sz w:val="18"/>
                <w:szCs w:val="18"/>
              </w:rPr>
            </w:pPr>
            <w:r>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E778D2" w:rsidRPr="00A64108" w:rsidP="0008304C" w14:paraId="2F92DC24" w14:textId="332F2925">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E778D2" w:rsidP="005C11EC" w14:paraId="3014278C" w14:textId="309346DF">
            <w:pPr>
              <w:pStyle w:val="DisclaimerHeading"/>
              <w:spacing w:before="40" w:after="40" w:line="220" w:lineRule="exact"/>
              <w:jc w:val="center"/>
              <w:rPr>
                <w:b w:val="0"/>
                <w:color w:val="auto"/>
                <w:sz w:val="18"/>
                <w:szCs w:val="18"/>
              </w:rPr>
            </w:pPr>
            <w:r>
              <w:rPr>
                <w:b w:val="0"/>
                <w:color w:val="auto"/>
                <w:sz w:val="18"/>
                <w:szCs w:val="18"/>
              </w:rPr>
              <w:t>June 17, 2024</w:t>
            </w:r>
          </w:p>
        </w:tc>
        <w:tc>
          <w:tcPr>
            <w:tcW w:w="1635" w:type="dxa"/>
            <w:tcBorders>
              <w:top w:val="single" w:sz="4" w:space="0" w:color="auto"/>
              <w:left w:val="single" w:sz="4" w:space="0" w:color="auto"/>
              <w:bottom w:val="single" w:sz="4" w:space="0" w:color="auto"/>
              <w:right w:val="single" w:sz="4" w:space="0" w:color="auto"/>
            </w:tcBorders>
          </w:tcPr>
          <w:p w:rsidR="00E778D2" w:rsidP="005C11EC" w14:paraId="103DF0DE" w14:textId="3963AEBA">
            <w:pPr>
              <w:pStyle w:val="DisclaimerHeading"/>
              <w:spacing w:before="40" w:after="40" w:line="220" w:lineRule="exact"/>
              <w:jc w:val="center"/>
              <w:rPr>
                <w:b w:val="0"/>
                <w:color w:val="auto"/>
                <w:sz w:val="18"/>
                <w:szCs w:val="18"/>
              </w:rPr>
            </w:pPr>
            <w:r>
              <w:rPr>
                <w:b w:val="0"/>
                <w:color w:val="auto"/>
                <w:sz w:val="18"/>
                <w:szCs w:val="18"/>
              </w:rPr>
              <w:t>June 20, 2024</w:t>
            </w:r>
          </w:p>
        </w:tc>
      </w:tr>
      <w:tr w14:paraId="31AA9180" w14:textId="77777777" w:rsidTr="005662C8">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662C8" w:rsidP="0008304C" w14:paraId="3684636E" w14:textId="5CEE6FCF">
            <w:pPr>
              <w:pStyle w:val="DisclaimerHeading"/>
              <w:spacing w:before="40" w:after="40" w:line="220" w:lineRule="exact"/>
              <w:rPr>
                <w:bCs/>
                <w:sz w:val="18"/>
                <w:szCs w:val="18"/>
              </w:rPr>
            </w:pPr>
            <w:r>
              <w:rPr>
                <w:bCs/>
                <w:sz w:val="18"/>
                <w:szCs w:val="18"/>
              </w:rPr>
              <w:t>July 24, 2024</w:t>
            </w:r>
          </w:p>
        </w:tc>
        <w:tc>
          <w:tcPr>
            <w:tcW w:w="990" w:type="dxa"/>
            <w:gridSpan w:val="2"/>
            <w:tcBorders>
              <w:top w:val="single" w:sz="4" w:space="0" w:color="auto"/>
              <w:left w:val="single" w:sz="4" w:space="0" w:color="auto"/>
              <w:bottom w:val="single" w:sz="4" w:space="0" w:color="auto"/>
              <w:right w:val="single" w:sz="8" w:space="0" w:color="auto"/>
            </w:tcBorders>
          </w:tcPr>
          <w:p w:rsidR="005662C8" w:rsidP="0008304C" w14:paraId="0FE74F20" w14:textId="65ECC7AF">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662C8" w:rsidRPr="00A64108" w:rsidP="0008304C" w14:paraId="37D34223" w14:textId="420015D6">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662C8" w:rsidP="005C11EC" w14:paraId="3E9D0571" w14:textId="2189AF70">
            <w:pPr>
              <w:pStyle w:val="DisclaimerHeading"/>
              <w:spacing w:before="40" w:after="40" w:line="220" w:lineRule="exact"/>
              <w:jc w:val="center"/>
              <w:rPr>
                <w:b w:val="0"/>
                <w:color w:val="auto"/>
                <w:sz w:val="18"/>
                <w:szCs w:val="18"/>
              </w:rPr>
            </w:pPr>
            <w:r>
              <w:rPr>
                <w:b w:val="0"/>
                <w:color w:val="auto"/>
                <w:sz w:val="18"/>
                <w:szCs w:val="18"/>
              </w:rPr>
              <w:t>July 12, 2024</w:t>
            </w:r>
          </w:p>
        </w:tc>
        <w:tc>
          <w:tcPr>
            <w:tcW w:w="1635" w:type="dxa"/>
            <w:tcBorders>
              <w:top w:val="single" w:sz="4" w:space="0" w:color="auto"/>
              <w:left w:val="single" w:sz="4" w:space="0" w:color="auto"/>
              <w:bottom w:val="single" w:sz="4" w:space="0" w:color="auto"/>
              <w:right w:val="single" w:sz="4" w:space="0" w:color="auto"/>
            </w:tcBorders>
          </w:tcPr>
          <w:p w:rsidR="005662C8" w:rsidP="005C11EC" w14:paraId="28E699E4" w14:textId="667F9111">
            <w:pPr>
              <w:pStyle w:val="DisclaimerHeading"/>
              <w:spacing w:before="40" w:after="40" w:line="220" w:lineRule="exact"/>
              <w:jc w:val="center"/>
              <w:rPr>
                <w:b w:val="0"/>
                <w:color w:val="auto"/>
                <w:sz w:val="18"/>
                <w:szCs w:val="18"/>
              </w:rPr>
            </w:pPr>
            <w:r>
              <w:rPr>
                <w:b w:val="0"/>
                <w:color w:val="auto"/>
                <w:sz w:val="18"/>
                <w:szCs w:val="18"/>
              </w:rPr>
              <w:t>July 17, 2024</w:t>
            </w:r>
          </w:p>
        </w:tc>
      </w:tr>
      <w:tr w14:paraId="7200CF20" w14:textId="77777777" w:rsidTr="0051464E">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662C8" w:rsidP="007B7460" w14:paraId="3A503DE3" w14:textId="7A7E7649">
            <w:pPr>
              <w:pStyle w:val="DisclaimerHeading"/>
              <w:spacing w:before="40" w:after="40" w:line="220" w:lineRule="exact"/>
              <w:rPr>
                <w:bCs/>
                <w:sz w:val="18"/>
                <w:szCs w:val="18"/>
              </w:rPr>
            </w:pPr>
            <w:r>
              <w:rPr>
                <w:bCs/>
                <w:sz w:val="18"/>
                <w:szCs w:val="18"/>
              </w:rPr>
              <w:t>August 21, 2024</w:t>
            </w:r>
          </w:p>
        </w:tc>
        <w:tc>
          <w:tcPr>
            <w:tcW w:w="990" w:type="dxa"/>
            <w:gridSpan w:val="2"/>
            <w:tcBorders>
              <w:top w:val="single" w:sz="4" w:space="0" w:color="auto"/>
              <w:left w:val="single" w:sz="4" w:space="0" w:color="auto"/>
              <w:bottom w:val="single" w:sz="4" w:space="0" w:color="auto"/>
              <w:right w:val="single" w:sz="8" w:space="0" w:color="auto"/>
            </w:tcBorders>
          </w:tcPr>
          <w:p w:rsidR="005662C8" w:rsidP="0008304C" w14:paraId="3362EDAE" w14:textId="0E62CD5D">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662C8" w:rsidRPr="00A64108" w:rsidP="0008304C" w14:paraId="7544F93C" w14:textId="4AF37DCB">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662C8" w:rsidP="005C11EC" w14:paraId="721A6882" w14:textId="1CAC15A5">
            <w:pPr>
              <w:pStyle w:val="DisclaimerHeading"/>
              <w:spacing w:before="40" w:after="40" w:line="220" w:lineRule="exact"/>
              <w:jc w:val="center"/>
              <w:rPr>
                <w:b w:val="0"/>
                <w:color w:val="auto"/>
                <w:sz w:val="18"/>
                <w:szCs w:val="18"/>
              </w:rPr>
            </w:pPr>
            <w:r>
              <w:rPr>
                <w:b w:val="0"/>
                <w:color w:val="auto"/>
                <w:sz w:val="18"/>
                <w:szCs w:val="18"/>
              </w:rPr>
              <w:t>August 9, 2024</w:t>
            </w:r>
          </w:p>
        </w:tc>
        <w:tc>
          <w:tcPr>
            <w:tcW w:w="1635" w:type="dxa"/>
            <w:tcBorders>
              <w:top w:val="single" w:sz="4" w:space="0" w:color="auto"/>
              <w:left w:val="single" w:sz="4" w:space="0" w:color="auto"/>
              <w:bottom w:val="single" w:sz="4" w:space="0" w:color="auto"/>
              <w:right w:val="single" w:sz="4" w:space="0" w:color="auto"/>
            </w:tcBorders>
          </w:tcPr>
          <w:p w:rsidR="005662C8" w:rsidP="005C11EC" w14:paraId="7A282AD9" w14:textId="3940E954">
            <w:pPr>
              <w:pStyle w:val="DisclaimerHeading"/>
              <w:spacing w:before="40" w:after="40" w:line="220" w:lineRule="exact"/>
              <w:jc w:val="center"/>
              <w:rPr>
                <w:b w:val="0"/>
                <w:color w:val="auto"/>
                <w:sz w:val="18"/>
                <w:szCs w:val="18"/>
              </w:rPr>
            </w:pPr>
            <w:r>
              <w:rPr>
                <w:b w:val="0"/>
                <w:color w:val="auto"/>
                <w:sz w:val="18"/>
                <w:szCs w:val="18"/>
              </w:rPr>
              <w:t>August 14, 2024</w:t>
            </w:r>
          </w:p>
        </w:tc>
      </w:tr>
      <w:tr w14:paraId="57F47B83" w14:textId="77777777" w:rsidTr="0051464E">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1464E" w:rsidP="007B7460" w14:paraId="5F4AD4B7" w14:textId="2E768FEF">
            <w:pPr>
              <w:pStyle w:val="DisclaimerHeading"/>
              <w:spacing w:before="40" w:after="40" w:line="220" w:lineRule="exact"/>
              <w:rPr>
                <w:bCs/>
                <w:sz w:val="18"/>
                <w:szCs w:val="18"/>
              </w:rPr>
            </w:pPr>
            <w:r>
              <w:rPr>
                <w:bCs/>
                <w:sz w:val="18"/>
                <w:szCs w:val="18"/>
              </w:rPr>
              <w:t>September 25, 2024</w:t>
            </w:r>
          </w:p>
        </w:tc>
        <w:tc>
          <w:tcPr>
            <w:tcW w:w="990" w:type="dxa"/>
            <w:gridSpan w:val="2"/>
            <w:tcBorders>
              <w:top w:val="single" w:sz="4" w:space="0" w:color="auto"/>
              <w:left w:val="single" w:sz="4" w:space="0" w:color="auto"/>
              <w:bottom w:val="single" w:sz="4" w:space="0" w:color="auto"/>
              <w:right w:val="single" w:sz="8" w:space="0" w:color="auto"/>
            </w:tcBorders>
          </w:tcPr>
          <w:p w:rsidR="0051464E" w:rsidP="0008304C" w14:paraId="54CF473F" w14:textId="2BB3D539">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1464E" w:rsidRPr="00A64108" w:rsidP="0008304C" w14:paraId="2EED22C4" w14:textId="5F4428A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1464E" w:rsidP="005C11EC" w14:paraId="5A5B7BBD" w14:textId="5D6878A5">
            <w:pPr>
              <w:pStyle w:val="DisclaimerHeading"/>
              <w:spacing w:before="40" w:after="40" w:line="220" w:lineRule="exact"/>
              <w:jc w:val="center"/>
              <w:rPr>
                <w:b w:val="0"/>
                <w:color w:val="auto"/>
                <w:sz w:val="18"/>
                <w:szCs w:val="18"/>
              </w:rPr>
            </w:pPr>
            <w:r>
              <w:rPr>
                <w:b w:val="0"/>
                <w:color w:val="auto"/>
                <w:sz w:val="18"/>
                <w:szCs w:val="18"/>
              </w:rPr>
              <w:t>September 13, 2024</w:t>
            </w:r>
          </w:p>
        </w:tc>
        <w:tc>
          <w:tcPr>
            <w:tcW w:w="1635" w:type="dxa"/>
            <w:tcBorders>
              <w:top w:val="single" w:sz="4" w:space="0" w:color="auto"/>
              <w:left w:val="single" w:sz="4" w:space="0" w:color="auto"/>
              <w:bottom w:val="single" w:sz="4" w:space="0" w:color="auto"/>
              <w:right w:val="single" w:sz="4" w:space="0" w:color="auto"/>
            </w:tcBorders>
          </w:tcPr>
          <w:p w:rsidR="0051464E" w:rsidP="005C11EC" w14:paraId="02A6E6E4" w14:textId="6C638996">
            <w:pPr>
              <w:pStyle w:val="DisclaimerHeading"/>
              <w:spacing w:before="40" w:after="40" w:line="220" w:lineRule="exact"/>
              <w:jc w:val="center"/>
              <w:rPr>
                <w:b w:val="0"/>
                <w:color w:val="auto"/>
                <w:sz w:val="18"/>
                <w:szCs w:val="18"/>
              </w:rPr>
            </w:pPr>
            <w:r>
              <w:rPr>
                <w:b w:val="0"/>
                <w:color w:val="auto"/>
                <w:sz w:val="18"/>
                <w:szCs w:val="18"/>
              </w:rPr>
              <w:t>September 18, 2024</w:t>
            </w:r>
          </w:p>
        </w:tc>
      </w:tr>
      <w:tr w14:paraId="2AE526FA" w14:textId="77777777" w:rsidTr="0051464E">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1464E" w:rsidP="007B7460" w14:paraId="591E668C" w14:textId="6D236A8D">
            <w:pPr>
              <w:pStyle w:val="DisclaimerHeading"/>
              <w:spacing w:before="40" w:after="40" w:line="220" w:lineRule="exact"/>
              <w:rPr>
                <w:bCs/>
                <w:sz w:val="18"/>
                <w:szCs w:val="18"/>
              </w:rPr>
            </w:pPr>
            <w:r>
              <w:rPr>
                <w:bCs/>
                <w:sz w:val="18"/>
                <w:szCs w:val="18"/>
              </w:rPr>
              <w:t>October 30, 2024</w:t>
            </w:r>
          </w:p>
        </w:tc>
        <w:tc>
          <w:tcPr>
            <w:tcW w:w="990" w:type="dxa"/>
            <w:gridSpan w:val="2"/>
            <w:tcBorders>
              <w:top w:val="single" w:sz="4" w:space="0" w:color="auto"/>
              <w:left w:val="single" w:sz="4" w:space="0" w:color="auto"/>
              <w:bottom w:val="single" w:sz="4" w:space="0" w:color="auto"/>
              <w:right w:val="single" w:sz="8" w:space="0" w:color="auto"/>
            </w:tcBorders>
          </w:tcPr>
          <w:p w:rsidR="0051464E" w:rsidP="0008304C" w14:paraId="7E50F713" w14:textId="387F771B">
            <w:pPr>
              <w:pStyle w:val="DisclaimerHeading"/>
              <w:spacing w:before="40" w:after="40" w:line="220" w:lineRule="exact"/>
              <w:rPr>
                <w:b w:val="0"/>
                <w:color w:val="auto"/>
                <w:sz w:val="18"/>
                <w:szCs w:val="18"/>
              </w:rPr>
            </w:pPr>
            <w:r>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1464E" w:rsidRPr="00A64108" w:rsidP="0008304C" w14:paraId="03239B87" w14:textId="5AAF85FB">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1464E" w:rsidP="005C11EC" w14:paraId="081234D5" w14:textId="26531C7A">
            <w:pPr>
              <w:pStyle w:val="DisclaimerHeading"/>
              <w:spacing w:before="40" w:after="40" w:line="220" w:lineRule="exact"/>
              <w:jc w:val="center"/>
              <w:rPr>
                <w:b w:val="0"/>
                <w:color w:val="auto"/>
                <w:sz w:val="18"/>
                <w:szCs w:val="18"/>
              </w:rPr>
            </w:pPr>
            <w:r>
              <w:rPr>
                <w:b w:val="0"/>
                <w:color w:val="auto"/>
                <w:sz w:val="18"/>
                <w:szCs w:val="18"/>
              </w:rPr>
              <w:t>October 18, 2024</w:t>
            </w:r>
          </w:p>
        </w:tc>
        <w:tc>
          <w:tcPr>
            <w:tcW w:w="1635" w:type="dxa"/>
            <w:tcBorders>
              <w:top w:val="single" w:sz="4" w:space="0" w:color="auto"/>
              <w:left w:val="single" w:sz="4" w:space="0" w:color="auto"/>
              <w:bottom w:val="single" w:sz="4" w:space="0" w:color="auto"/>
              <w:right w:val="single" w:sz="4" w:space="0" w:color="auto"/>
            </w:tcBorders>
          </w:tcPr>
          <w:p w:rsidR="0051464E" w:rsidP="005C11EC" w14:paraId="3D8177FE" w14:textId="30F50398">
            <w:pPr>
              <w:pStyle w:val="DisclaimerHeading"/>
              <w:spacing w:before="40" w:after="40" w:line="220" w:lineRule="exact"/>
              <w:jc w:val="center"/>
              <w:rPr>
                <w:b w:val="0"/>
                <w:color w:val="auto"/>
                <w:sz w:val="18"/>
                <w:szCs w:val="18"/>
              </w:rPr>
            </w:pPr>
            <w:r>
              <w:rPr>
                <w:b w:val="0"/>
                <w:color w:val="auto"/>
                <w:sz w:val="18"/>
                <w:szCs w:val="18"/>
              </w:rPr>
              <w:t>October 23, 2024</w:t>
            </w:r>
          </w:p>
        </w:tc>
      </w:tr>
      <w:tr w14:paraId="0752B710" w14:textId="77777777" w:rsidTr="00863294">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1464E" w:rsidP="007B7460" w14:paraId="12C5CFA6" w14:textId="449CB1E0">
            <w:pPr>
              <w:pStyle w:val="DisclaimerHeading"/>
              <w:spacing w:before="40" w:after="40" w:line="220" w:lineRule="exact"/>
              <w:rPr>
                <w:bCs/>
                <w:sz w:val="18"/>
                <w:szCs w:val="18"/>
              </w:rPr>
            </w:pPr>
            <w:r>
              <w:rPr>
                <w:bCs/>
                <w:sz w:val="18"/>
                <w:szCs w:val="18"/>
              </w:rPr>
              <w:t>November 20, 2024</w:t>
            </w:r>
          </w:p>
        </w:tc>
        <w:tc>
          <w:tcPr>
            <w:tcW w:w="990" w:type="dxa"/>
            <w:gridSpan w:val="2"/>
            <w:tcBorders>
              <w:top w:val="single" w:sz="4" w:space="0" w:color="auto"/>
              <w:left w:val="single" w:sz="4" w:space="0" w:color="auto"/>
              <w:bottom w:val="single" w:sz="4" w:space="0" w:color="auto"/>
              <w:right w:val="single" w:sz="8" w:space="0" w:color="auto"/>
            </w:tcBorders>
          </w:tcPr>
          <w:p w:rsidR="0051464E" w:rsidP="0008304C" w14:paraId="49BBCE7F" w14:textId="3E7D0391">
            <w:pPr>
              <w:pStyle w:val="DisclaimerHeading"/>
              <w:spacing w:before="40" w:after="40" w:line="220" w:lineRule="exact"/>
              <w:rPr>
                <w:b w:val="0"/>
                <w:color w:val="auto"/>
                <w:sz w:val="18"/>
                <w:szCs w:val="18"/>
              </w:rPr>
            </w:pPr>
            <w:r>
              <w:rPr>
                <w:b w:val="0"/>
                <w:color w:val="auto"/>
                <w:sz w:val="18"/>
                <w:szCs w:val="18"/>
              </w:rPr>
              <w:t>9:00 a.</w:t>
            </w:r>
            <w:r w:rsidR="00584F62">
              <w:rPr>
                <w:b w:val="0"/>
                <w:color w:val="auto"/>
                <w:sz w:val="18"/>
                <w:szCs w:val="18"/>
              </w:rPr>
              <w:t>m.</w:t>
            </w:r>
          </w:p>
        </w:tc>
        <w:tc>
          <w:tcPr>
            <w:tcW w:w="3060" w:type="dxa"/>
            <w:tcBorders>
              <w:top w:val="single" w:sz="4" w:space="0" w:color="auto"/>
              <w:left w:val="single" w:sz="8" w:space="0" w:color="auto"/>
              <w:bottom w:val="single" w:sz="4" w:space="0" w:color="auto"/>
              <w:right w:val="single" w:sz="8" w:space="0" w:color="auto"/>
            </w:tcBorders>
          </w:tcPr>
          <w:p w:rsidR="0051464E" w:rsidRPr="00A64108" w:rsidP="0008304C" w14:paraId="44EDCB02" w14:textId="0C884106">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1464E" w:rsidP="005C11EC" w14:paraId="7191E2A4" w14:textId="2F8D40B8">
            <w:pPr>
              <w:pStyle w:val="DisclaimerHeading"/>
              <w:spacing w:before="40" w:after="40" w:line="220" w:lineRule="exact"/>
              <w:jc w:val="center"/>
              <w:rPr>
                <w:b w:val="0"/>
                <w:color w:val="auto"/>
                <w:sz w:val="18"/>
                <w:szCs w:val="18"/>
              </w:rPr>
            </w:pPr>
            <w:r>
              <w:rPr>
                <w:b w:val="0"/>
                <w:color w:val="auto"/>
                <w:sz w:val="18"/>
                <w:szCs w:val="18"/>
              </w:rPr>
              <w:t>November 8, 2024</w:t>
            </w:r>
          </w:p>
        </w:tc>
        <w:tc>
          <w:tcPr>
            <w:tcW w:w="1635" w:type="dxa"/>
            <w:tcBorders>
              <w:top w:val="single" w:sz="4" w:space="0" w:color="auto"/>
              <w:left w:val="single" w:sz="4" w:space="0" w:color="auto"/>
              <w:bottom w:val="single" w:sz="4" w:space="0" w:color="auto"/>
              <w:right w:val="single" w:sz="4" w:space="0" w:color="auto"/>
            </w:tcBorders>
          </w:tcPr>
          <w:p w:rsidR="0051464E" w:rsidP="005C11EC" w14:paraId="04B0A265" w14:textId="15D36A69">
            <w:pPr>
              <w:pStyle w:val="DisclaimerHeading"/>
              <w:spacing w:before="40" w:after="40" w:line="220" w:lineRule="exact"/>
              <w:jc w:val="center"/>
              <w:rPr>
                <w:b w:val="0"/>
                <w:color w:val="auto"/>
                <w:sz w:val="18"/>
                <w:szCs w:val="18"/>
              </w:rPr>
            </w:pPr>
            <w:r>
              <w:rPr>
                <w:b w:val="0"/>
                <w:color w:val="auto"/>
                <w:sz w:val="18"/>
                <w:szCs w:val="18"/>
              </w:rPr>
              <w:t>November 13, 2024</w:t>
            </w:r>
          </w:p>
        </w:tc>
      </w:tr>
      <w:tr w14:paraId="01A02539" w14:textId="77777777" w:rsidTr="00560FD6">
        <w:tblPrEx>
          <w:tblW w:w="0" w:type="auto"/>
          <w:tblLook w:val="04A0"/>
        </w:tblPrEx>
        <w:trPr>
          <w:trHeight w:val="331"/>
        </w:trPr>
        <w:tc>
          <w:tcPr>
            <w:tcW w:w="1710" w:type="dxa"/>
            <w:tcBorders>
              <w:top w:val="single" w:sz="4" w:space="0" w:color="auto"/>
              <w:right w:val="single" w:sz="4" w:space="0" w:color="auto"/>
            </w:tcBorders>
            <w:shd w:val="clear" w:color="auto" w:fill="E1F6FF"/>
          </w:tcPr>
          <w:p w:rsidR="00863294" w:rsidP="007B7460" w14:paraId="63705A97" w14:textId="56061A7D">
            <w:pPr>
              <w:pStyle w:val="DisclaimerHeading"/>
              <w:spacing w:before="40" w:after="40" w:line="220" w:lineRule="exact"/>
              <w:rPr>
                <w:bCs/>
                <w:sz w:val="18"/>
                <w:szCs w:val="18"/>
              </w:rPr>
            </w:pPr>
            <w:r>
              <w:rPr>
                <w:bCs/>
                <w:sz w:val="18"/>
                <w:szCs w:val="18"/>
              </w:rPr>
              <w:t>December 18, 2024</w:t>
            </w:r>
          </w:p>
        </w:tc>
        <w:tc>
          <w:tcPr>
            <w:tcW w:w="990" w:type="dxa"/>
            <w:gridSpan w:val="2"/>
            <w:tcBorders>
              <w:top w:val="single" w:sz="4" w:space="0" w:color="auto"/>
              <w:left w:val="single" w:sz="4" w:space="0" w:color="auto"/>
              <w:right w:val="single" w:sz="8" w:space="0" w:color="auto"/>
            </w:tcBorders>
          </w:tcPr>
          <w:p w:rsidR="00863294" w:rsidP="0008304C" w14:paraId="68503203" w14:textId="62305BF1">
            <w:pPr>
              <w:pStyle w:val="DisclaimerHeading"/>
              <w:spacing w:before="40" w:after="40" w:line="220" w:lineRule="exact"/>
              <w:rPr>
                <w:b w:val="0"/>
                <w:color w:val="auto"/>
                <w:sz w:val="18"/>
                <w:szCs w:val="18"/>
              </w:rPr>
            </w:pPr>
            <w:r>
              <w:rPr>
                <w:b w:val="0"/>
                <w:color w:val="auto"/>
                <w:sz w:val="18"/>
                <w:szCs w:val="18"/>
              </w:rPr>
              <w:t>9:00 a.m.</w:t>
            </w:r>
          </w:p>
        </w:tc>
        <w:tc>
          <w:tcPr>
            <w:tcW w:w="3060" w:type="dxa"/>
            <w:tcBorders>
              <w:top w:val="single" w:sz="4" w:space="0" w:color="auto"/>
              <w:left w:val="single" w:sz="8" w:space="0" w:color="auto"/>
              <w:right w:val="single" w:sz="8" w:space="0" w:color="auto"/>
            </w:tcBorders>
          </w:tcPr>
          <w:p w:rsidR="00863294" w:rsidRPr="00A64108" w:rsidP="0008304C" w14:paraId="679B9127" w14:textId="366F640A">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863294" w:rsidP="005C11EC" w14:paraId="561C6CDE" w14:textId="090EC07A">
            <w:pPr>
              <w:pStyle w:val="DisclaimerHeading"/>
              <w:spacing w:before="40" w:after="40" w:line="220" w:lineRule="exact"/>
              <w:jc w:val="center"/>
              <w:rPr>
                <w:b w:val="0"/>
                <w:color w:val="auto"/>
                <w:sz w:val="18"/>
                <w:szCs w:val="18"/>
              </w:rPr>
            </w:pPr>
            <w:r>
              <w:rPr>
                <w:b w:val="0"/>
                <w:color w:val="auto"/>
                <w:sz w:val="18"/>
                <w:szCs w:val="18"/>
              </w:rPr>
              <w:t>December 6, 2024</w:t>
            </w:r>
          </w:p>
        </w:tc>
        <w:tc>
          <w:tcPr>
            <w:tcW w:w="1635" w:type="dxa"/>
            <w:tcBorders>
              <w:top w:val="single" w:sz="4" w:space="0" w:color="auto"/>
              <w:left w:val="single" w:sz="4" w:space="0" w:color="auto"/>
              <w:right w:val="single" w:sz="4" w:space="0" w:color="auto"/>
            </w:tcBorders>
          </w:tcPr>
          <w:p w:rsidR="00863294" w:rsidP="005C11EC" w14:paraId="1B89697A" w14:textId="6E420337">
            <w:pPr>
              <w:pStyle w:val="DisclaimerHeading"/>
              <w:spacing w:before="40" w:after="40" w:line="220" w:lineRule="exact"/>
              <w:jc w:val="center"/>
              <w:rPr>
                <w:b w:val="0"/>
                <w:color w:val="auto"/>
                <w:sz w:val="18"/>
                <w:szCs w:val="18"/>
              </w:rPr>
            </w:pPr>
            <w:r>
              <w:rPr>
                <w:b w:val="0"/>
                <w:color w:val="auto"/>
                <w:sz w:val="18"/>
                <w:szCs w:val="18"/>
              </w:rPr>
              <w:t>December 11, 2024</w:t>
            </w:r>
          </w:p>
        </w:tc>
      </w:tr>
    </w:tbl>
    <w:p w:rsidR="003122CA" w:rsidP="00337321" w14:paraId="6413DCDF" w14:textId="77777777">
      <w:pPr>
        <w:pStyle w:val="Author"/>
      </w:pPr>
    </w:p>
    <w:p w:rsidR="00B62597" w:rsidP="00337321" w14:paraId="690D31E6" w14:textId="77777777">
      <w:pPr>
        <w:pStyle w:val="Author"/>
      </w:pPr>
      <w:r>
        <w:t xml:space="preserve">Author: </w:t>
      </w:r>
      <w:r w:rsidR="0043183F">
        <w:t>M. Greening</w:t>
      </w:r>
    </w:p>
    <w:p w:rsidR="00A317A9" w:rsidRPr="00B62597" w:rsidP="00337321" w14:paraId="3A402B0F" w14:textId="1D281513">
      <w:pPr>
        <w:pStyle w:val="Author"/>
      </w:pPr>
      <w:r>
        <w:tab/>
      </w:r>
    </w:p>
    <w:p w:rsidR="00BE2924" w:rsidRPr="00B62597" w:rsidP="00BE2924" w14:paraId="4AC0A482" w14:textId="77777777">
      <w:pPr>
        <w:pStyle w:val="DisclaimerHeading"/>
      </w:pPr>
      <w:r>
        <w:t>Anti</w:t>
      </w:r>
      <w:r w:rsidRPr="00B62597">
        <w:t>trust:</w:t>
      </w:r>
    </w:p>
    <w:p w:rsidR="00BE2924" w:rsidRPr="00B62597" w:rsidP="00BE2924" w14:paraId="5B73E2B2"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58151D" w:rsidRPr="00B62597" w:rsidP="0058151D" w14:paraId="566127F5" w14:textId="77777777">
      <w:pPr>
        <w:pStyle w:val="DisclaimerHeading"/>
        <w:spacing w:before="240"/>
      </w:pPr>
      <w:r w:rsidRPr="00B62597">
        <w:t>Code of Conduct:</w:t>
      </w:r>
    </w:p>
    <w:p w:rsidR="0058151D" w:rsidRPr="00B62597" w:rsidP="0058151D" w14:paraId="6846C8E1" w14:textId="77777777">
      <w:pPr>
        <w:pStyle w:val="DisclosureBody"/>
      </w:pPr>
      <w:r w:rsidRPr="00B62597">
        <w:t>As a mandatory condition of attendance at today's meeting, attendees agree to adhere to the Code of Conduct as detailed in PJM Manual M-34 section 4.5, including, but not limited to, participants' responsibilities and rules regarding the dissemination of meeting discussion and materials.</w:t>
      </w:r>
      <w:r w:rsidRPr="00FA5955">
        <w:t xml:space="preserve"> Expectations for participating in PJM activities are further detailed in the </w:t>
      </w:r>
      <w:hyperlink r:id="rId10" w:history="1">
        <w:r w:rsidRPr="00FA5955">
          <w:rPr>
            <w:rStyle w:val="Hyperlink"/>
          </w:rPr>
          <w:t>PJM Code of Conduct</w:t>
        </w:r>
      </w:hyperlink>
      <w:r w:rsidRPr="00FA5955">
        <w:t>.</w:t>
      </w:r>
    </w:p>
    <w:p w:rsidR="00BE2924" w:rsidRPr="00B62597" w:rsidP="00BE2924" w14:paraId="7BF3EA35" w14:textId="77777777">
      <w:pPr>
        <w:spacing w:after="0" w:line="240" w:lineRule="auto"/>
        <w:rPr>
          <w:rFonts w:ascii="Arial Narrow" w:eastAsia="Times New Roman" w:hAnsi="Arial Narrow" w:cs="Times New Roman"/>
          <w:sz w:val="18"/>
          <w:szCs w:val="18"/>
        </w:rPr>
      </w:pPr>
    </w:p>
    <w:p w:rsidR="00BE2924" w:rsidRPr="00B62597" w:rsidP="00BE2924" w14:paraId="576CFED8" w14:textId="77777777">
      <w:pPr>
        <w:pStyle w:val="DisclosureTitle"/>
      </w:pPr>
      <w:r w:rsidRPr="00B62597">
        <w:t xml:space="preserve">Public Meetings/Media Participation: </w:t>
      </w:r>
    </w:p>
    <w:p w:rsidR="00BE2924" w:rsidP="00BE2924" w14:paraId="0B798D99"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BE2924" w:rsidP="00BE2924" w14:paraId="5139D3FD" w14:textId="77777777">
      <w:pPr>
        <w:pStyle w:val="DisclaimerHeading"/>
        <w:spacing w:before="240"/>
      </w:pPr>
      <w:r>
        <w:t xml:space="preserve">Participant Identification in </w:t>
      </w:r>
      <w:r>
        <w:t>Webex</w:t>
      </w:r>
      <w:r>
        <w:t>:</w:t>
      </w:r>
    </w:p>
    <w:p w:rsidR="00BE2924" w:rsidP="00BE2924" w14:paraId="32866D99" w14:textId="77777777">
      <w:pPr>
        <w:pStyle w:val="DisclaimerBodyCopy"/>
      </w:pPr>
      <w:r>
        <w:t xml:space="preserve">When logging into the </w:t>
      </w:r>
      <w:r>
        <w:t>Webex</w:t>
      </w:r>
      <w:r>
        <w:t xml:space="preserve"> desktop client, please enter your real first and last name as well as a valid email address. Be sure to select the “call me” option.</w:t>
      </w:r>
    </w:p>
    <w:p w:rsidR="00BE2924" w:rsidP="00BE2924" w14:paraId="6A275481" w14:textId="77777777">
      <w:pPr>
        <w:pStyle w:val="DisclaimerBodyCopy"/>
      </w:pPr>
      <w:r>
        <w:t xml:space="preserve">PJM support staff continuously monitors </w:t>
      </w:r>
      <w:r>
        <w:t>Webex</w:t>
      </w:r>
      <w:r>
        <w:t xml:space="preserve"> connections during stakeholder meetings. Anonymous users or those using false usernames or emails will be dropped from the teleconference.</w:t>
      </w:r>
    </w:p>
    <w:p w:rsidR="00A93B09" w:rsidP="00A93B09" w14:paraId="01E1D579" w14:textId="77777777">
      <w:pPr>
        <w:pStyle w:val="DisclaimerHeading"/>
      </w:pPr>
    </w:p>
    <w:p w:rsidR="00462706" w:rsidRPr="00462706" w:rsidP="00462706" w14:paraId="4FC7390E" w14:textId="77777777">
      <w:pPr>
        <w:pStyle w:val="DisclaimerHeading"/>
        <w:rPr>
          <w:b w:val="0"/>
        </w:rPr>
      </w:pPr>
      <w:r w:rsidRPr="00462706">
        <w:rPr>
          <w:rStyle w:val="Strong"/>
          <w:b/>
        </w:rPr>
        <w:t xml:space="preserve">Participant Use of </w:t>
      </w:r>
      <w:r w:rsidRPr="00462706">
        <w:rPr>
          <w:rStyle w:val="Strong"/>
          <w:b/>
        </w:rPr>
        <w:t>Webex</w:t>
      </w:r>
      <w:r w:rsidRPr="00462706">
        <w:rPr>
          <w:rStyle w:val="Strong"/>
          <w:b/>
        </w:rPr>
        <w:t xml:space="preserve"> Chat:</w:t>
      </w:r>
    </w:p>
    <w:p w:rsidR="00462706" w:rsidP="00462706" w14:paraId="28E4AD79" w14:textId="77777777">
      <w:pPr>
        <w:pStyle w:val="DisclaimerBodyCopy"/>
      </w:pPr>
      <w:r>
        <w:t xml:space="preserve">The use of the </w:t>
      </w:r>
      <w:r>
        <w:t>Webex</w:t>
      </w:r>
      <w:r>
        <w:t xml:space="preserve"> chat feature during meetings shall be primarily reserved for administrative and logistical purposes, such as managing a question or comment queue, noting technical difficulties, and meeting support or management purposes. Utilizing </w:t>
      </w:r>
      <w:r>
        <w:t>Webex</w:t>
      </w:r>
      <w:r>
        <w:t xml:space="preserve"> chat for any other commentary should be limited to short phrases.  Detailed commentary or substantive dialog shall be shared orally by entering the speaker queue.  </w:t>
      </w:r>
    </w:p>
    <w:p w:rsidR="00462706" w:rsidP="00A93B09" w14:paraId="67DFCE33" w14:textId="77777777">
      <w:pPr>
        <w:pStyle w:val="DisclaimerHeading"/>
      </w:pPr>
    </w:p>
    <w:p w:rsidR="00A93B09" w:rsidP="00A93B09" w14:paraId="0FF6732A" w14:textId="77777777">
      <w:pPr>
        <w:pStyle w:val="DisclaimerHeading"/>
      </w:pPr>
    </w:p>
    <w:p w:rsidR="00A93B09" w:rsidP="00A93B09" w14:paraId="7CACD6AA"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1"/>
                    <a:stretch>
                      <a:fillRect/>
                    </a:stretch>
                  </pic:blipFill>
                  <pic:spPr>
                    <a:xfrm>
                      <a:off x="0" y="0"/>
                      <a:ext cx="5943600" cy="983615"/>
                    </a:xfrm>
                    <a:prstGeom prst="rect">
                      <a:avLst/>
                    </a:prstGeom>
                  </pic:spPr>
                </pic:pic>
              </a:graphicData>
            </a:graphic>
          </wp:inline>
        </w:drawing>
      </w:r>
    </w:p>
    <w:p w:rsidR="0057441E" w:rsidP="00491490" w14:paraId="0DB431BF" w14:textId="77777777">
      <w:pPr>
        <w:pStyle w:val="DisclaimerHeading"/>
      </w:pPr>
    </w:p>
    <w:p w:rsidR="00BE2924" w:rsidP="00491490" w14:paraId="54E514C6" w14:textId="77777777">
      <w:pPr>
        <w:pStyle w:val="DisclaimerHeading"/>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2"/>
                    <a:stretch>
                      <a:fillRect/>
                    </a:stretch>
                  </pic:blipFill>
                  <pic:spPr>
                    <a:xfrm>
                      <a:off x="0" y="0"/>
                      <a:ext cx="5943600" cy="1217930"/>
                    </a:xfrm>
                    <a:prstGeom prst="rect">
                      <a:avLst/>
                    </a:prstGeom>
                  </pic:spPr>
                </pic:pic>
              </a:graphicData>
            </a:graphic>
          </wp:inline>
        </w:drawing>
      </w:r>
    </w:p>
    <w:p w:rsidR="00BE2924" w:rsidP="00491490" w14:paraId="735AC618" w14:textId="77777777">
      <w:pPr>
        <w:pStyle w:val="DisclaimerHeading"/>
      </w:pPr>
    </w:p>
    <w:p w:rsidR="00BE2924" w:rsidP="00491490" w14:paraId="7C6E8292"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114300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924" w:rsidP="00BE292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3"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4"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BE2924" w:rsidP="00BE2924" w14:paraId="1C3B44C3"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3"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4"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5"/>
      <w:footerReference w:type="even" r:id="rId16"/>
      <w:footerReference w:type="default" r:id="rId17"/>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9313CF14-7D2D-442A-ABEB-F9723C4F17A4}"/>
    <w:embedBold r:id="rId2" w:fontKey="{A8FE2E30-4646-4BEA-B2FF-47F41803B157}"/>
    <w:embedItalic r:id="rId3" w:fontKey="{FD69616B-9C62-4F95-956C-B4F8387AFC05}"/>
    <w:embedBoldItalic r:id="rId4" w:fontKey="{339E740F-4367-4458-8B04-DE76BE4A233A}"/>
  </w:font>
  <w:font w:name="Calibri">
    <w:panose1 w:val="020F0502020204030204"/>
    <w:charset w:val="00"/>
    <w:family w:val="swiss"/>
    <w:pitch w:val="variable"/>
    <w:sig w:usb0="E4002EFF" w:usb1="C000247B" w:usb2="00000009" w:usb3="00000000" w:csb0="000001FF" w:csb1="00000000"/>
    <w:embedRegular r:id="rId5" w:fontKey="{AB203B2C-562F-4535-B1AB-730F3C886BE3}"/>
    <w:embedBold r:id="rId6" w:fontKey="{BDCCB847-AF07-453F-98B0-9F9D158792B6}"/>
    <w:embedItalic r:id="rId7" w:fontKey="{53094ED9-7EB9-4E1F-A593-723ED0668DF3}"/>
  </w:font>
  <w:font w:name="Cambria">
    <w:panose1 w:val="02040503050406030204"/>
    <w:charset w:val="00"/>
    <w:family w:val="roman"/>
    <w:pitch w:val="variable"/>
    <w:sig w:usb0="E00006FF" w:usb1="420024FF" w:usb2="02000000" w:usb3="00000000" w:csb0="0000019F" w:csb1="00000000"/>
    <w:embedRegular r:id="rId8" w:fontKey="{30D94D63-A362-45C3-A8F2-026B4532EC02}"/>
    <w:embedItalic r:id="rId9" w:fontKey="{5B3B4339-F535-4AE1-B6CB-57975BD722D9}"/>
  </w:font>
  <w:font w:name="Tahoma">
    <w:panose1 w:val="020B0604030504040204"/>
    <w:charset w:val="00"/>
    <w:family w:val="swiss"/>
    <w:pitch w:val="variable"/>
    <w:sig w:usb0="E1002EFF" w:usb1="C000605B" w:usb2="00000029" w:usb3="00000000" w:csb0="000101FF" w:csb1="00000000"/>
    <w:embedRegular r:id="rId10" w:fontKey="{3FB94E88-C719-49B7-992D-4F068A8045A4}"/>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16BE4B49"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1D5AE82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0C02948C" w14:textId="17AF6544">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726624">
      <w:rPr>
        <w:rStyle w:val="PageNumber"/>
        <w:noProof/>
      </w:rPr>
      <w:t>3</w:t>
    </w:r>
    <w:r>
      <w:rPr>
        <w:rStyle w:val="PageNumber"/>
      </w:rPr>
      <w:fldChar w:fldCharType="end"/>
    </w:r>
  </w:p>
  <w:bookmarkStart w:id="3" w:name="OLE_LINK1"/>
  <w:p w:rsidR="00B62597" w:rsidRPr="00F15DE2" w14:paraId="5A098092"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8A4184">
      <w:rPr>
        <w:rFonts w:ascii="Arial Narrow" w:hAnsi="Arial Narrow"/>
        <w:sz w:val="20"/>
      </w:rPr>
      <w:t>3</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14:paraId="2FAEA69D" w14:textId="43FABA7B">
    <w:pPr>
      <w:pStyle w:val="PostingDate"/>
      <w:ind w:right="-990"/>
    </w:pPr>
    <w:r w:rsidRPr="00417F17">
      <w:t xml:space="preserve">As of </w:t>
    </w:r>
    <w:r w:rsidRPr="00683761" w:rsidR="00712CAA">
      <w:rPr>
        <w:noProof/>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7AC6ECAF" w14:textId="77777777">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2FE4">
      <w:t>December 13</w:t>
    </w:r>
    <w:r w:rsidR="00683761">
      <w: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EA3EF152"/>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834693"/>
    <w:multiLevelType w:val="hybridMultilevel"/>
    <w:tmpl w:val="536247D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1C751A4"/>
    <w:multiLevelType w:val="hybridMultilevel"/>
    <w:tmpl w:val="8814E14A"/>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A7305E8"/>
    <w:multiLevelType w:val="hybridMultilevel"/>
    <w:tmpl w:val="9A0AD84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5F878B6"/>
    <w:multiLevelType w:val="multilevel"/>
    <w:tmpl w:val="E9E6C994"/>
    <w:lvl w:ilvl="0">
      <w:start w:val="8"/>
      <w:numFmt w:val="decimal"/>
      <w:lvlText w:val="%1."/>
      <w:lvlJc w:val="left"/>
      <w:pPr>
        <w:tabs>
          <w:tab w:val="num" w:pos="720"/>
        </w:tabs>
        <w:ind w:left="720" w:hanging="360"/>
      </w:pPr>
      <w:rPr>
        <w:rFonts w:hint="default"/>
        <w:b w:val="0"/>
      </w:rPr>
    </w:lvl>
    <w:lvl w:ilvl="1">
      <w:start w:val="2"/>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C3B3D32"/>
    <w:multiLevelType w:val="hybridMultilevel"/>
    <w:tmpl w:val="AF1A2B6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F676D1D"/>
    <w:multiLevelType w:val="hybridMultilevel"/>
    <w:tmpl w:val="44968FE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F913E0C"/>
    <w:multiLevelType w:val="hybridMultilevel"/>
    <w:tmpl w:val="4B08DC1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A7D3B79"/>
    <w:multiLevelType w:val="hybridMultilevel"/>
    <w:tmpl w:val="B1D4A7BC"/>
    <w:lvl w:ilvl="0">
      <w:start w:val="1"/>
      <w:numFmt w:val="upperLetter"/>
      <w:lvlText w:val="%1."/>
      <w:lvlJc w:val="left"/>
      <w:pPr>
        <w:ind w:left="1080" w:hanging="36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2E16487A"/>
    <w:multiLevelType w:val="hybridMultilevel"/>
    <w:tmpl w:val="54C0AFD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nsid w:val="31042719"/>
    <w:multiLevelType w:val="hybridMultilevel"/>
    <w:tmpl w:val="4B50CBF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316707A2"/>
    <w:multiLevelType w:val="hybridMultilevel"/>
    <w:tmpl w:val="DF4873D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99E2F35"/>
    <w:multiLevelType w:val="hybridMultilevel"/>
    <w:tmpl w:val="6E0A073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9AD7434"/>
    <w:multiLevelType w:val="hybridMultilevel"/>
    <w:tmpl w:val="93A224F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C10650B"/>
    <w:multiLevelType w:val="hybridMultilevel"/>
    <w:tmpl w:val="CEC4CEB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3DD270BF"/>
    <w:multiLevelType w:val="hybridMultilevel"/>
    <w:tmpl w:val="5D8C606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DFA67BE"/>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427E24A1"/>
    <w:multiLevelType w:val="hybridMultilevel"/>
    <w:tmpl w:val="D638DCE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54C47A6"/>
    <w:multiLevelType w:val="hybridMultilevel"/>
    <w:tmpl w:val="B7BAED0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A706951"/>
    <w:multiLevelType w:val="hybridMultilevel"/>
    <w:tmpl w:val="253E0238"/>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nsid w:val="4B5C481A"/>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4C2C0090"/>
    <w:multiLevelType w:val="hybridMultilevel"/>
    <w:tmpl w:val="A940824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0395BF3"/>
    <w:multiLevelType w:val="hybridMultilevel"/>
    <w:tmpl w:val="0A800AE4"/>
    <w:lvl w:ilvl="0">
      <w:start w:val="1"/>
      <w:numFmt w:val="decimal"/>
      <w:lvlText w:val="%1."/>
      <w:lvlJc w:val="left"/>
      <w:pPr>
        <w:ind w:left="360" w:hanging="360"/>
      </w:pPr>
      <w:rPr>
        <w:rFonts w:ascii="Arial Narrow" w:hAnsi="Arial Narrow" w:hint="default"/>
        <w:b w:val="0"/>
        <w:color w:val="auto"/>
        <w:sz w:val="24"/>
        <w:szCs w:val="24"/>
      </w:rPr>
    </w:lvl>
    <w:lvl w:ilvl="1">
      <w:start w:val="1"/>
      <w:numFmt w:val="upperLetter"/>
      <w:lvlText w:val="%2."/>
      <w:lvlJc w:val="left"/>
      <w:pPr>
        <w:ind w:left="1080" w:hanging="360"/>
      </w:pPr>
      <w:rPr>
        <w:rFonts w:hint="default"/>
        <w:b w:val="0"/>
        <w:color w:val="FF0000"/>
      </w:rPr>
    </w:lvl>
    <w:lvl w:ilvl="2">
      <w:start w:val="1"/>
      <w:numFmt w:val="upperLetter"/>
      <w:lvlText w:val="%3."/>
      <w:lvlJc w:val="left"/>
      <w:pPr>
        <w:ind w:left="1980" w:hanging="360"/>
      </w:pPr>
      <w:rPr>
        <w:rFonts w:hint="default"/>
        <w:color w:val="auto"/>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8">
    <w:nsid w:val="52456C61"/>
    <w:multiLevelType w:val="hybridMultilevel"/>
    <w:tmpl w:val="2606F672"/>
    <w:lvl w:ilvl="0">
      <w:start w:val="1"/>
      <w:numFmt w:val="bullet"/>
      <w:lvlText w:val=""/>
      <w:lvlJc w:val="left"/>
      <w:pPr>
        <w:ind w:left="1080" w:hanging="360"/>
      </w:pPr>
      <w:rPr>
        <w:rFonts w:ascii="Symbol" w:hAnsi="Symbol"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5AAD6683"/>
    <w:multiLevelType w:val="hybridMultilevel"/>
    <w:tmpl w:val="0A76A472"/>
    <w:lvl w:ilvl="0">
      <w:start w:val="1"/>
      <w:numFmt w:val="upperLetter"/>
      <w:lvlText w:val="%1."/>
      <w:lvlJc w:val="left"/>
      <w:pPr>
        <w:ind w:left="108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5D832F78"/>
    <w:multiLevelType w:val="hybridMultilevel"/>
    <w:tmpl w:val="AB22DB1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1537E5A"/>
    <w:multiLevelType w:val="hybridMultilevel"/>
    <w:tmpl w:val="909C1D9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34">
    <w:nsid w:val="66CD0699"/>
    <w:multiLevelType w:val="hybridMultilevel"/>
    <w:tmpl w:val="B00AF7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69507278"/>
    <w:multiLevelType w:val="hybridMultilevel"/>
    <w:tmpl w:val="7102C2FE"/>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6A102F76"/>
    <w:multiLevelType w:val="hybridMultilevel"/>
    <w:tmpl w:val="2056EFAE"/>
    <w:lvl w:ilvl="0">
      <w:start w:val="1"/>
      <w:numFmt w:val="upperLetter"/>
      <w:lvlText w:val="%1."/>
      <w:lvlJc w:val="left"/>
      <w:pPr>
        <w:ind w:left="1080" w:hanging="360"/>
      </w:pPr>
      <w:rPr>
        <w:b w:val="0"/>
        <w:color w:val="auto"/>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7">
    <w:nsid w:val="6B057D8F"/>
    <w:multiLevelType w:val="hybridMultilevel"/>
    <w:tmpl w:val="3094EB7C"/>
    <w:lvl w:ilvl="0">
      <w:start w:val="1"/>
      <w:numFmt w:val="decimal"/>
      <w:lvlText w:val="%1."/>
      <w:lvlJc w:val="left"/>
      <w:pPr>
        <w:ind w:left="360" w:hanging="360"/>
      </w:pPr>
      <w:rPr>
        <w:b w:val="0"/>
        <w:strike w:val="0"/>
      </w:rPr>
    </w:lvl>
    <w:lvl w:ilvl="1">
      <w:start w:val="1"/>
      <w:numFmt w:val="upperLetter"/>
      <w:lvlText w:val="%2."/>
      <w:lvlJc w:val="left"/>
      <w:pPr>
        <w:ind w:left="1080" w:hanging="360"/>
      </w:pPr>
      <w:rPr>
        <w:b w:val="0"/>
        <w:color w:val="auto"/>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8">
    <w:nsid w:val="6D076A9F"/>
    <w:multiLevelType w:val="hybridMultilevel"/>
    <w:tmpl w:val="27B8318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6E2130AC"/>
    <w:multiLevelType w:val="hybridMultilevel"/>
    <w:tmpl w:val="F32C86EC"/>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72C94A00"/>
    <w:multiLevelType w:val="hybridMultilevel"/>
    <w:tmpl w:val="64AEF78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
  </w:num>
  <w:num w:numId="2">
    <w:abstractNumId w:val="14"/>
  </w:num>
  <w:num w:numId="3">
    <w:abstractNumId w:val="0"/>
  </w:num>
  <w:num w:numId="4">
    <w:abstractNumId w:val="37"/>
  </w:num>
  <w:num w:numId="5">
    <w:abstractNumId w:val="24"/>
  </w:num>
  <w:num w:numId="6">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20"/>
  </w:num>
  <w:num w:numId="9">
    <w:abstractNumId w:val="31"/>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34"/>
  </w:num>
  <w:num w:numId="13">
    <w:abstractNumId w:val="14"/>
  </w:num>
  <w:num w:numId="14">
    <w:abstractNumId w:val="7"/>
  </w:num>
  <w:num w:numId="15">
    <w:abstractNumId w:val="22"/>
  </w:num>
  <w:num w:numId="16">
    <w:abstractNumId w:val="26"/>
  </w:num>
  <w:num w:numId="17">
    <w:abstractNumId w:val="14"/>
  </w:num>
  <w:num w:numId="18">
    <w:abstractNumId w:val="27"/>
  </w:num>
  <w:num w:numId="19">
    <w:abstractNumId w:val="19"/>
  </w:num>
  <w:num w:numId="20">
    <w:abstractNumId w:val="2"/>
  </w:num>
  <w:num w:numId="21">
    <w:abstractNumId w:val="17"/>
  </w:num>
  <w:num w:numId="22">
    <w:abstractNumId w:val="1"/>
  </w:num>
  <w:num w:numId="23">
    <w:abstractNumId w:val="15"/>
  </w:num>
  <w:num w:numId="24">
    <w:abstractNumId w:val="23"/>
  </w:num>
  <w:num w:numId="25">
    <w:abstractNumId w:val="30"/>
  </w:num>
  <w:num w:numId="26">
    <w:abstractNumId w:val="25"/>
  </w:num>
  <w:num w:numId="27">
    <w:abstractNumId w:val="8"/>
  </w:num>
  <w:num w:numId="28">
    <w:abstractNumId w:val="10"/>
  </w:num>
  <w:num w:numId="29">
    <w:abstractNumId w:val="13"/>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18"/>
  </w:num>
  <w:num w:numId="33">
    <w:abstractNumId w:val="36"/>
  </w:num>
  <w:num w:numId="34">
    <w:abstractNumId w:val="5"/>
  </w:num>
  <w:num w:numId="35">
    <w:abstractNumId w:val="40"/>
  </w:num>
  <w:num w:numId="36">
    <w:abstractNumId w:val="3"/>
  </w:num>
  <w:num w:numId="37">
    <w:abstractNumId w:val="28"/>
  </w:num>
  <w:num w:numId="38">
    <w:abstractNumId w:val="21"/>
  </w:num>
  <w:num w:numId="39">
    <w:abstractNumId w:val="39"/>
  </w:num>
  <w:num w:numId="40">
    <w:abstractNumId w:val="6"/>
  </w:num>
  <w:num w:numId="41">
    <w:abstractNumId w:val="14"/>
  </w:num>
  <w:num w:numId="42">
    <w:abstractNumId w:val="14"/>
  </w:num>
  <w:num w:numId="43">
    <w:abstractNumId w:val="16"/>
  </w:num>
  <w:num w:numId="44">
    <w:abstractNumId w:val="35"/>
  </w:num>
  <w:num w:numId="45">
    <w:abstractNumId w:val="9"/>
  </w:num>
  <w:num w:numId="46">
    <w:abstractNumId w:val="33"/>
    <w:lvlOverride w:ilvl="0">
      <w:startOverride w:val="1"/>
    </w:lvlOverride>
  </w:num>
  <w:num w:numId="47">
    <w:abstractNumId w:val="29"/>
  </w:num>
  <w:num w:numId="48">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D35"/>
    <w:rsid w:val="00011C37"/>
    <w:rsid w:val="00011C7C"/>
    <w:rsid w:val="0001279C"/>
    <w:rsid w:val="00015E99"/>
    <w:rsid w:val="0002033B"/>
    <w:rsid w:val="00020D9B"/>
    <w:rsid w:val="000212CE"/>
    <w:rsid w:val="00023CD3"/>
    <w:rsid w:val="00025895"/>
    <w:rsid w:val="00030010"/>
    <w:rsid w:val="0003099E"/>
    <w:rsid w:val="00032681"/>
    <w:rsid w:val="0003294F"/>
    <w:rsid w:val="0003304D"/>
    <w:rsid w:val="00035B4D"/>
    <w:rsid w:val="00037F9C"/>
    <w:rsid w:val="0004385E"/>
    <w:rsid w:val="00044E15"/>
    <w:rsid w:val="000462ED"/>
    <w:rsid w:val="00046C04"/>
    <w:rsid w:val="000502F6"/>
    <w:rsid w:val="00050D3F"/>
    <w:rsid w:val="00056045"/>
    <w:rsid w:val="00056353"/>
    <w:rsid w:val="00063B9C"/>
    <w:rsid w:val="00066B0C"/>
    <w:rsid w:val="000679F9"/>
    <w:rsid w:val="00071484"/>
    <w:rsid w:val="0007263E"/>
    <w:rsid w:val="00073165"/>
    <w:rsid w:val="0008044D"/>
    <w:rsid w:val="000807D1"/>
    <w:rsid w:val="0008304C"/>
    <w:rsid w:val="00087995"/>
    <w:rsid w:val="00091CD0"/>
    <w:rsid w:val="000925BB"/>
    <w:rsid w:val="00092EEA"/>
    <w:rsid w:val="00093660"/>
    <w:rsid w:val="00096D99"/>
    <w:rsid w:val="000A0B43"/>
    <w:rsid w:val="000A60DE"/>
    <w:rsid w:val="000A7731"/>
    <w:rsid w:val="000B0148"/>
    <w:rsid w:val="000B2861"/>
    <w:rsid w:val="000B61DB"/>
    <w:rsid w:val="000B679B"/>
    <w:rsid w:val="000C2693"/>
    <w:rsid w:val="000C4A2F"/>
    <w:rsid w:val="000C4B86"/>
    <w:rsid w:val="000D09CF"/>
    <w:rsid w:val="000D456A"/>
    <w:rsid w:val="000D654E"/>
    <w:rsid w:val="000D6B43"/>
    <w:rsid w:val="000D7062"/>
    <w:rsid w:val="000E2249"/>
    <w:rsid w:val="000F08AE"/>
    <w:rsid w:val="000F1862"/>
    <w:rsid w:val="000F3369"/>
    <w:rsid w:val="000F449D"/>
    <w:rsid w:val="000F72D8"/>
    <w:rsid w:val="000F7F1F"/>
    <w:rsid w:val="0010414B"/>
    <w:rsid w:val="001041D6"/>
    <w:rsid w:val="001059FE"/>
    <w:rsid w:val="00110570"/>
    <w:rsid w:val="00110ED9"/>
    <w:rsid w:val="00113771"/>
    <w:rsid w:val="001159EA"/>
    <w:rsid w:val="00117AE0"/>
    <w:rsid w:val="001221FE"/>
    <w:rsid w:val="00130FBB"/>
    <w:rsid w:val="001351A6"/>
    <w:rsid w:val="00144167"/>
    <w:rsid w:val="001528BC"/>
    <w:rsid w:val="001543D5"/>
    <w:rsid w:val="00155CC0"/>
    <w:rsid w:val="00156207"/>
    <w:rsid w:val="00156610"/>
    <w:rsid w:val="00156D7F"/>
    <w:rsid w:val="00162153"/>
    <w:rsid w:val="00162383"/>
    <w:rsid w:val="001665BE"/>
    <w:rsid w:val="00167F29"/>
    <w:rsid w:val="00172E6A"/>
    <w:rsid w:val="00176C63"/>
    <w:rsid w:val="0017722E"/>
    <w:rsid w:val="001801FC"/>
    <w:rsid w:val="001817AB"/>
    <w:rsid w:val="00181B54"/>
    <w:rsid w:val="00185450"/>
    <w:rsid w:val="00195483"/>
    <w:rsid w:val="001A0DED"/>
    <w:rsid w:val="001A0F09"/>
    <w:rsid w:val="001A1B1D"/>
    <w:rsid w:val="001A391F"/>
    <w:rsid w:val="001A40B8"/>
    <w:rsid w:val="001A6C8B"/>
    <w:rsid w:val="001A6D3A"/>
    <w:rsid w:val="001B2242"/>
    <w:rsid w:val="001B2BCF"/>
    <w:rsid w:val="001B3140"/>
    <w:rsid w:val="001B4664"/>
    <w:rsid w:val="001C142F"/>
    <w:rsid w:val="001C146F"/>
    <w:rsid w:val="001C1DEE"/>
    <w:rsid w:val="001C3A65"/>
    <w:rsid w:val="001C4D55"/>
    <w:rsid w:val="001C6209"/>
    <w:rsid w:val="001C62AF"/>
    <w:rsid w:val="001D3862"/>
    <w:rsid w:val="001D39BF"/>
    <w:rsid w:val="001D3B68"/>
    <w:rsid w:val="001D6A49"/>
    <w:rsid w:val="001D728B"/>
    <w:rsid w:val="001E05A9"/>
    <w:rsid w:val="001E1EA6"/>
    <w:rsid w:val="001E5628"/>
    <w:rsid w:val="001F2831"/>
    <w:rsid w:val="001F3069"/>
    <w:rsid w:val="001F36D0"/>
    <w:rsid w:val="001F3F9F"/>
    <w:rsid w:val="001F415E"/>
    <w:rsid w:val="001F6C0D"/>
    <w:rsid w:val="001F6D4F"/>
    <w:rsid w:val="00202F97"/>
    <w:rsid w:val="00207229"/>
    <w:rsid w:val="00212332"/>
    <w:rsid w:val="00212D12"/>
    <w:rsid w:val="00213A37"/>
    <w:rsid w:val="002207F8"/>
    <w:rsid w:val="00223B4D"/>
    <w:rsid w:val="00223E8A"/>
    <w:rsid w:val="00226445"/>
    <w:rsid w:val="002309F3"/>
    <w:rsid w:val="00241113"/>
    <w:rsid w:val="002424BF"/>
    <w:rsid w:val="00243682"/>
    <w:rsid w:val="0025131D"/>
    <w:rsid w:val="00252451"/>
    <w:rsid w:val="00261DC5"/>
    <w:rsid w:val="00262251"/>
    <w:rsid w:val="002637E3"/>
    <w:rsid w:val="00264551"/>
    <w:rsid w:val="00265236"/>
    <w:rsid w:val="00265CEF"/>
    <w:rsid w:val="00265FEB"/>
    <w:rsid w:val="00270CB6"/>
    <w:rsid w:val="00273E7E"/>
    <w:rsid w:val="0028026B"/>
    <w:rsid w:val="00283351"/>
    <w:rsid w:val="00283EB6"/>
    <w:rsid w:val="00290991"/>
    <w:rsid w:val="00291AF6"/>
    <w:rsid w:val="00291B1F"/>
    <w:rsid w:val="00291B49"/>
    <w:rsid w:val="00293439"/>
    <w:rsid w:val="002A0070"/>
    <w:rsid w:val="002A56E8"/>
    <w:rsid w:val="002A7FD6"/>
    <w:rsid w:val="002B12F4"/>
    <w:rsid w:val="002B2F98"/>
    <w:rsid w:val="002B325D"/>
    <w:rsid w:val="002B32A6"/>
    <w:rsid w:val="002B70B3"/>
    <w:rsid w:val="002C1B2F"/>
    <w:rsid w:val="002C28D0"/>
    <w:rsid w:val="002C382B"/>
    <w:rsid w:val="002C7CAA"/>
    <w:rsid w:val="002D3437"/>
    <w:rsid w:val="002D63AA"/>
    <w:rsid w:val="002D69A5"/>
    <w:rsid w:val="002E053C"/>
    <w:rsid w:val="002E26A4"/>
    <w:rsid w:val="002F1A45"/>
    <w:rsid w:val="002F1F4A"/>
    <w:rsid w:val="002F5460"/>
    <w:rsid w:val="002F5CB1"/>
    <w:rsid w:val="002F7396"/>
    <w:rsid w:val="00301CDC"/>
    <w:rsid w:val="0030257C"/>
    <w:rsid w:val="0030318E"/>
    <w:rsid w:val="00303B49"/>
    <w:rsid w:val="00305121"/>
    <w:rsid w:val="00305238"/>
    <w:rsid w:val="00306394"/>
    <w:rsid w:val="00306E11"/>
    <w:rsid w:val="003111B0"/>
    <w:rsid w:val="003122CA"/>
    <w:rsid w:val="00314B8F"/>
    <w:rsid w:val="00316500"/>
    <w:rsid w:val="0031778B"/>
    <w:rsid w:val="00320696"/>
    <w:rsid w:val="00320E1D"/>
    <w:rsid w:val="00323C01"/>
    <w:rsid w:val="003279AE"/>
    <w:rsid w:val="00327E2D"/>
    <w:rsid w:val="00330910"/>
    <w:rsid w:val="00330BE5"/>
    <w:rsid w:val="003325EB"/>
    <w:rsid w:val="00337321"/>
    <w:rsid w:val="003379C4"/>
    <w:rsid w:val="003415FC"/>
    <w:rsid w:val="003429D6"/>
    <w:rsid w:val="00350D91"/>
    <w:rsid w:val="00351124"/>
    <w:rsid w:val="003552F3"/>
    <w:rsid w:val="003608A5"/>
    <w:rsid w:val="003610FE"/>
    <w:rsid w:val="00365233"/>
    <w:rsid w:val="00370C03"/>
    <w:rsid w:val="00371DFC"/>
    <w:rsid w:val="00373ECF"/>
    <w:rsid w:val="00375F0D"/>
    <w:rsid w:val="00376289"/>
    <w:rsid w:val="0038430E"/>
    <w:rsid w:val="00385BCB"/>
    <w:rsid w:val="00386011"/>
    <w:rsid w:val="00387D49"/>
    <w:rsid w:val="00387DA2"/>
    <w:rsid w:val="00387EE7"/>
    <w:rsid w:val="00392DBB"/>
    <w:rsid w:val="00394D97"/>
    <w:rsid w:val="0039787D"/>
    <w:rsid w:val="00397CC3"/>
    <w:rsid w:val="003A1FB0"/>
    <w:rsid w:val="003A2841"/>
    <w:rsid w:val="003A7F54"/>
    <w:rsid w:val="003B0E40"/>
    <w:rsid w:val="003B5235"/>
    <w:rsid w:val="003B55E1"/>
    <w:rsid w:val="003B5F1C"/>
    <w:rsid w:val="003B6AE9"/>
    <w:rsid w:val="003B7820"/>
    <w:rsid w:val="003C17E2"/>
    <w:rsid w:val="003C1FD1"/>
    <w:rsid w:val="003C3320"/>
    <w:rsid w:val="003C6BCF"/>
    <w:rsid w:val="003C6EC6"/>
    <w:rsid w:val="003C6FCE"/>
    <w:rsid w:val="003D00BB"/>
    <w:rsid w:val="003D51C9"/>
    <w:rsid w:val="003D5D3D"/>
    <w:rsid w:val="003D7197"/>
    <w:rsid w:val="003D7E5C"/>
    <w:rsid w:val="003E0BE1"/>
    <w:rsid w:val="003E0E49"/>
    <w:rsid w:val="003E1B68"/>
    <w:rsid w:val="003E31B9"/>
    <w:rsid w:val="003E3B70"/>
    <w:rsid w:val="003E3F4D"/>
    <w:rsid w:val="003E7A73"/>
    <w:rsid w:val="003F28D0"/>
    <w:rsid w:val="003F3B38"/>
    <w:rsid w:val="003F62D3"/>
    <w:rsid w:val="00404E94"/>
    <w:rsid w:val="0040576A"/>
    <w:rsid w:val="00406ECF"/>
    <w:rsid w:val="0041425E"/>
    <w:rsid w:val="00417F17"/>
    <w:rsid w:val="00422A9E"/>
    <w:rsid w:val="004230B5"/>
    <w:rsid w:val="0042454F"/>
    <w:rsid w:val="00426F23"/>
    <w:rsid w:val="0043183F"/>
    <w:rsid w:val="00433E3D"/>
    <w:rsid w:val="00436BDC"/>
    <w:rsid w:val="0043736D"/>
    <w:rsid w:val="00443477"/>
    <w:rsid w:val="00444717"/>
    <w:rsid w:val="00452AE5"/>
    <w:rsid w:val="004539BE"/>
    <w:rsid w:val="00454BFA"/>
    <w:rsid w:val="00455D88"/>
    <w:rsid w:val="00461355"/>
    <w:rsid w:val="00462706"/>
    <w:rsid w:val="00463362"/>
    <w:rsid w:val="00463AEF"/>
    <w:rsid w:val="00470B6B"/>
    <w:rsid w:val="00471B2F"/>
    <w:rsid w:val="004750E4"/>
    <w:rsid w:val="00480662"/>
    <w:rsid w:val="00481DC8"/>
    <w:rsid w:val="004820DE"/>
    <w:rsid w:val="00483E96"/>
    <w:rsid w:val="00484669"/>
    <w:rsid w:val="00484713"/>
    <w:rsid w:val="00485C9F"/>
    <w:rsid w:val="0048654B"/>
    <w:rsid w:val="00490E11"/>
    <w:rsid w:val="00491490"/>
    <w:rsid w:val="00494B64"/>
    <w:rsid w:val="00495C81"/>
    <w:rsid w:val="004969FA"/>
    <w:rsid w:val="004A19BF"/>
    <w:rsid w:val="004A29AD"/>
    <w:rsid w:val="004B199F"/>
    <w:rsid w:val="004B5A5D"/>
    <w:rsid w:val="004C0B94"/>
    <w:rsid w:val="004C1252"/>
    <w:rsid w:val="004C32E2"/>
    <w:rsid w:val="004C5EDC"/>
    <w:rsid w:val="004C6CA1"/>
    <w:rsid w:val="004C6E71"/>
    <w:rsid w:val="004D2992"/>
    <w:rsid w:val="004D2B9E"/>
    <w:rsid w:val="004D305B"/>
    <w:rsid w:val="004D33B8"/>
    <w:rsid w:val="004D4529"/>
    <w:rsid w:val="004D499C"/>
    <w:rsid w:val="004D4AA4"/>
    <w:rsid w:val="004D7CAA"/>
    <w:rsid w:val="004E0C7D"/>
    <w:rsid w:val="004E2BB4"/>
    <w:rsid w:val="004E2F03"/>
    <w:rsid w:val="004E5052"/>
    <w:rsid w:val="004E5A12"/>
    <w:rsid w:val="004F044A"/>
    <w:rsid w:val="004F2204"/>
    <w:rsid w:val="005069D2"/>
    <w:rsid w:val="00506F9B"/>
    <w:rsid w:val="005108EB"/>
    <w:rsid w:val="00511FF4"/>
    <w:rsid w:val="0051464E"/>
    <w:rsid w:val="00514870"/>
    <w:rsid w:val="005149D1"/>
    <w:rsid w:val="005176D5"/>
    <w:rsid w:val="00523049"/>
    <w:rsid w:val="00527696"/>
    <w:rsid w:val="00530556"/>
    <w:rsid w:val="0053474D"/>
    <w:rsid w:val="005347B2"/>
    <w:rsid w:val="0053525B"/>
    <w:rsid w:val="00541DB7"/>
    <w:rsid w:val="00545BA1"/>
    <w:rsid w:val="005535C8"/>
    <w:rsid w:val="0055501D"/>
    <w:rsid w:val="00556439"/>
    <w:rsid w:val="00560FD6"/>
    <w:rsid w:val="00561097"/>
    <w:rsid w:val="00562FE4"/>
    <w:rsid w:val="00564B9B"/>
    <w:rsid w:val="00564C93"/>
    <w:rsid w:val="00564DEE"/>
    <w:rsid w:val="005662C8"/>
    <w:rsid w:val="005676B8"/>
    <w:rsid w:val="005709DF"/>
    <w:rsid w:val="005718AE"/>
    <w:rsid w:val="005729D4"/>
    <w:rsid w:val="0057441E"/>
    <w:rsid w:val="00574A50"/>
    <w:rsid w:val="00576A53"/>
    <w:rsid w:val="00577449"/>
    <w:rsid w:val="0058151D"/>
    <w:rsid w:val="005818B7"/>
    <w:rsid w:val="00582FBF"/>
    <w:rsid w:val="0058391D"/>
    <w:rsid w:val="00584F62"/>
    <w:rsid w:val="0058557E"/>
    <w:rsid w:val="00586428"/>
    <w:rsid w:val="00591358"/>
    <w:rsid w:val="00592A98"/>
    <w:rsid w:val="00597082"/>
    <w:rsid w:val="005A2AA4"/>
    <w:rsid w:val="005A50B4"/>
    <w:rsid w:val="005A59AB"/>
    <w:rsid w:val="005C11EC"/>
    <w:rsid w:val="005C215F"/>
    <w:rsid w:val="005C2B8F"/>
    <w:rsid w:val="005C42C0"/>
    <w:rsid w:val="005C64C4"/>
    <w:rsid w:val="005D0E08"/>
    <w:rsid w:val="005D110D"/>
    <w:rsid w:val="005D272F"/>
    <w:rsid w:val="005D3519"/>
    <w:rsid w:val="005D64AA"/>
    <w:rsid w:val="005D65C6"/>
    <w:rsid w:val="005D6D05"/>
    <w:rsid w:val="005E165D"/>
    <w:rsid w:val="005E223C"/>
    <w:rsid w:val="005E38C7"/>
    <w:rsid w:val="005E5BAA"/>
    <w:rsid w:val="005E7AED"/>
    <w:rsid w:val="005F4645"/>
    <w:rsid w:val="005F48A9"/>
    <w:rsid w:val="005F61FC"/>
    <w:rsid w:val="00601BBF"/>
    <w:rsid w:val="00602967"/>
    <w:rsid w:val="00602C41"/>
    <w:rsid w:val="00605127"/>
    <w:rsid w:val="00606C3C"/>
    <w:rsid w:val="006071D6"/>
    <w:rsid w:val="00613DD4"/>
    <w:rsid w:val="00614DF4"/>
    <w:rsid w:val="00620040"/>
    <w:rsid w:val="00621963"/>
    <w:rsid w:val="006241F3"/>
    <w:rsid w:val="006268FF"/>
    <w:rsid w:val="00626A57"/>
    <w:rsid w:val="006307FB"/>
    <w:rsid w:val="00631F07"/>
    <w:rsid w:val="00632525"/>
    <w:rsid w:val="00632EA9"/>
    <w:rsid w:val="00632FFD"/>
    <w:rsid w:val="00633166"/>
    <w:rsid w:val="006342C5"/>
    <w:rsid w:val="00640160"/>
    <w:rsid w:val="00640AD3"/>
    <w:rsid w:val="00642040"/>
    <w:rsid w:val="006450B8"/>
    <w:rsid w:val="00651283"/>
    <w:rsid w:val="006559FA"/>
    <w:rsid w:val="00660906"/>
    <w:rsid w:val="00663E08"/>
    <w:rsid w:val="00667490"/>
    <w:rsid w:val="0067013C"/>
    <w:rsid w:val="00670667"/>
    <w:rsid w:val="00670B91"/>
    <w:rsid w:val="0067239E"/>
    <w:rsid w:val="0067356A"/>
    <w:rsid w:val="006742BB"/>
    <w:rsid w:val="006753C3"/>
    <w:rsid w:val="0067542D"/>
    <w:rsid w:val="00676B03"/>
    <w:rsid w:val="0068189C"/>
    <w:rsid w:val="00681CF5"/>
    <w:rsid w:val="00683761"/>
    <w:rsid w:val="00685F3B"/>
    <w:rsid w:val="00687267"/>
    <w:rsid w:val="0069036F"/>
    <w:rsid w:val="00694C5C"/>
    <w:rsid w:val="00695085"/>
    <w:rsid w:val="00696FCA"/>
    <w:rsid w:val="00697B72"/>
    <w:rsid w:val="00697CAC"/>
    <w:rsid w:val="006A49AE"/>
    <w:rsid w:val="006A49D2"/>
    <w:rsid w:val="006A578C"/>
    <w:rsid w:val="006A67D1"/>
    <w:rsid w:val="006A7E6B"/>
    <w:rsid w:val="006B1C88"/>
    <w:rsid w:val="006B376E"/>
    <w:rsid w:val="006B446B"/>
    <w:rsid w:val="006B611D"/>
    <w:rsid w:val="006B6B58"/>
    <w:rsid w:val="006B7038"/>
    <w:rsid w:val="006C1DA6"/>
    <w:rsid w:val="006C472C"/>
    <w:rsid w:val="006C7E19"/>
    <w:rsid w:val="006D0775"/>
    <w:rsid w:val="006D122D"/>
    <w:rsid w:val="006D1B0E"/>
    <w:rsid w:val="006D4B20"/>
    <w:rsid w:val="006D569D"/>
    <w:rsid w:val="006D5A7D"/>
    <w:rsid w:val="006D7AFB"/>
    <w:rsid w:val="006E57BF"/>
    <w:rsid w:val="006F0D08"/>
    <w:rsid w:val="006F3D6D"/>
    <w:rsid w:val="006F5019"/>
    <w:rsid w:val="006F5207"/>
    <w:rsid w:val="006F6968"/>
    <w:rsid w:val="007003B9"/>
    <w:rsid w:val="007012DF"/>
    <w:rsid w:val="0070205B"/>
    <w:rsid w:val="00705462"/>
    <w:rsid w:val="00705C93"/>
    <w:rsid w:val="00707267"/>
    <w:rsid w:val="007078CC"/>
    <w:rsid w:val="00707D05"/>
    <w:rsid w:val="00710AFC"/>
    <w:rsid w:val="00711C42"/>
    <w:rsid w:val="00712CAA"/>
    <w:rsid w:val="00713451"/>
    <w:rsid w:val="00716A8B"/>
    <w:rsid w:val="00725D44"/>
    <w:rsid w:val="00726624"/>
    <w:rsid w:val="007268E2"/>
    <w:rsid w:val="00726F13"/>
    <w:rsid w:val="007271AA"/>
    <w:rsid w:val="007279CC"/>
    <w:rsid w:val="00733AD7"/>
    <w:rsid w:val="00737192"/>
    <w:rsid w:val="0074333B"/>
    <w:rsid w:val="007436B1"/>
    <w:rsid w:val="00744593"/>
    <w:rsid w:val="00750958"/>
    <w:rsid w:val="00751A32"/>
    <w:rsid w:val="00754C6D"/>
    <w:rsid w:val="00755096"/>
    <w:rsid w:val="00756DFD"/>
    <w:rsid w:val="00760940"/>
    <w:rsid w:val="00761E1A"/>
    <w:rsid w:val="0076270B"/>
    <w:rsid w:val="007630F2"/>
    <w:rsid w:val="00772F56"/>
    <w:rsid w:val="0077375F"/>
    <w:rsid w:val="007749F2"/>
    <w:rsid w:val="007802EF"/>
    <w:rsid w:val="00784599"/>
    <w:rsid w:val="00787631"/>
    <w:rsid w:val="00791AFB"/>
    <w:rsid w:val="007952F5"/>
    <w:rsid w:val="0079614D"/>
    <w:rsid w:val="0079617B"/>
    <w:rsid w:val="007963E2"/>
    <w:rsid w:val="007A01C3"/>
    <w:rsid w:val="007A24BA"/>
    <w:rsid w:val="007A34A3"/>
    <w:rsid w:val="007A626A"/>
    <w:rsid w:val="007A7841"/>
    <w:rsid w:val="007B0D17"/>
    <w:rsid w:val="007B1107"/>
    <w:rsid w:val="007B3881"/>
    <w:rsid w:val="007B5179"/>
    <w:rsid w:val="007B54F3"/>
    <w:rsid w:val="007B6629"/>
    <w:rsid w:val="007B706F"/>
    <w:rsid w:val="007B7460"/>
    <w:rsid w:val="007C17DD"/>
    <w:rsid w:val="007C22F7"/>
    <w:rsid w:val="007C3DE3"/>
    <w:rsid w:val="007C5B19"/>
    <w:rsid w:val="007D3E19"/>
    <w:rsid w:val="007D5F4C"/>
    <w:rsid w:val="007E2CFA"/>
    <w:rsid w:val="007E59D3"/>
    <w:rsid w:val="007F0D6D"/>
    <w:rsid w:val="007F4D52"/>
    <w:rsid w:val="0080142B"/>
    <w:rsid w:val="0080177C"/>
    <w:rsid w:val="0080773D"/>
    <w:rsid w:val="00807A25"/>
    <w:rsid w:val="00814FE8"/>
    <w:rsid w:val="0081680A"/>
    <w:rsid w:val="00816D77"/>
    <w:rsid w:val="008219A1"/>
    <w:rsid w:val="00822D85"/>
    <w:rsid w:val="00826AFF"/>
    <w:rsid w:val="0083182E"/>
    <w:rsid w:val="00835835"/>
    <w:rsid w:val="00837B12"/>
    <w:rsid w:val="00843F87"/>
    <w:rsid w:val="00844BD5"/>
    <w:rsid w:val="00845F64"/>
    <w:rsid w:val="0084615C"/>
    <w:rsid w:val="0084786C"/>
    <w:rsid w:val="00850A4B"/>
    <w:rsid w:val="00852395"/>
    <w:rsid w:val="00852505"/>
    <w:rsid w:val="00853B70"/>
    <w:rsid w:val="00853C10"/>
    <w:rsid w:val="00856DF8"/>
    <w:rsid w:val="00857B6E"/>
    <w:rsid w:val="00860E4C"/>
    <w:rsid w:val="00863294"/>
    <w:rsid w:val="00863C3F"/>
    <w:rsid w:val="00863F40"/>
    <w:rsid w:val="00865223"/>
    <w:rsid w:val="008658AD"/>
    <w:rsid w:val="008713CF"/>
    <w:rsid w:val="008716FE"/>
    <w:rsid w:val="00877608"/>
    <w:rsid w:val="00880772"/>
    <w:rsid w:val="00882652"/>
    <w:rsid w:val="00883F68"/>
    <w:rsid w:val="0088561C"/>
    <w:rsid w:val="008870AC"/>
    <w:rsid w:val="008915AC"/>
    <w:rsid w:val="00895F08"/>
    <w:rsid w:val="00896BB2"/>
    <w:rsid w:val="008970C0"/>
    <w:rsid w:val="008A1968"/>
    <w:rsid w:val="008A2D4D"/>
    <w:rsid w:val="008A3C88"/>
    <w:rsid w:val="008A4184"/>
    <w:rsid w:val="008A4C2C"/>
    <w:rsid w:val="008B59AA"/>
    <w:rsid w:val="008B5AF6"/>
    <w:rsid w:val="008C0C79"/>
    <w:rsid w:val="008C1866"/>
    <w:rsid w:val="008C27DF"/>
    <w:rsid w:val="008C548F"/>
    <w:rsid w:val="008D161F"/>
    <w:rsid w:val="008D2A22"/>
    <w:rsid w:val="008E1149"/>
    <w:rsid w:val="008E1427"/>
    <w:rsid w:val="008E1951"/>
    <w:rsid w:val="008E52E1"/>
    <w:rsid w:val="008F1059"/>
    <w:rsid w:val="008F25E9"/>
    <w:rsid w:val="008F408F"/>
    <w:rsid w:val="008F47B0"/>
    <w:rsid w:val="008F614F"/>
    <w:rsid w:val="008F654B"/>
    <w:rsid w:val="008F697C"/>
    <w:rsid w:val="009011B3"/>
    <w:rsid w:val="00901B12"/>
    <w:rsid w:val="0090315C"/>
    <w:rsid w:val="009031A5"/>
    <w:rsid w:val="009032A5"/>
    <w:rsid w:val="00904FF2"/>
    <w:rsid w:val="009063DA"/>
    <w:rsid w:val="009069FE"/>
    <w:rsid w:val="00907A14"/>
    <w:rsid w:val="00907DEF"/>
    <w:rsid w:val="0091031F"/>
    <w:rsid w:val="00910B09"/>
    <w:rsid w:val="009124DE"/>
    <w:rsid w:val="009127E5"/>
    <w:rsid w:val="009136A5"/>
    <w:rsid w:val="009164D4"/>
    <w:rsid w:val="00917159"/>
    <w:rsid w:val="00917386"/>
    <w:rsid w:val="00920A78"/>
    <w:rsid w:val="009216E8"/>
    <w:rsid w:val="009247D1"/>
    <w:rsid w:val="00924C41"/>
    <w:rsid w:val="00932B6C"/>
    <w:rsid w:val="00932EC6"/>
    <w:rsid w:val="00933836"/>
    <w:rsid w:val="009346EB"/>
    <w:rsid w:val="00937405"/>
    <w:rsid w:val="00940EB5"/>
    <w:rsid w:val="00942E22"/>
    <w:rsid w:val="00943CD5"/>
    <w:rsid w:val="00946923"/>
    <w:rsid w:val="009514B2"/>
    <w:rsid w:val="009530CD"/>
    <w:rsid w:val="0095375A"/>
    <w:rsid w:val="00957101"/>
    <w:rsid w:val="00960B73"/>
    <w:rsid w:val="00967E79"/>
    <w:rsid w:val="00972E25"/>
    <w:rsid w:val="009763D5"/>
    <w:rsid w:val="00976F83"/>
    <w:rsid w:val="00980507"/>
    <w:rsid w:val="009814BA"/>
    <w:rsid w:val="009826F0"/>
    <w:rsid w:val="009829CC"/>
    <w:rsid w:val="00983447"/>
    <w:rsid w:val="009A254F"/>
    <w:rsid w:val="009A4710"/>
    <w:rsid w:val="009A4D52"/>
    <w:rsid w:val="009A5430"/>
    <w:rsid w:val="009A7885"/>
    <w:rsid w:val="009B0A2C"/>
    <w:rsid w:val="009B6121"/>
    <w:rsid w:val="009C2B55"/>
    <w:rsid w:val="009C5AAD"/>
    <w:rsid w:val="009C5B95"/>
    <w:rsid w:val="009C5CB2"/>
    <w:rsid w:val="009C616D"/>
    <w:rsid w:val="009C63A1"/>
    <w:rsid w:val="009D126C"/>
    <w:rsid w:val="009D2863"/>
    <w:rsid w:val="009D3625"/>
    <w:rsid w:val="009D7613"/>
    <w:rsid w:val="009E0B1C"/>
    <w:rsid w:val="009E0C5E"/>
    <w:rsid w:val="009E2C15"/>
    <w:rsid w:val="009E4006"/>
    <w:rsid w:val="009E506F"/>
    <w:rsid w:val="009E7361"/>
    <w:rsid w:val="009F0A94"/>
    <w:rsid w:val="009F0AA4"/>
    <w:rsid w:val="009F1A60"/>
    <w:rsid w:val="009F3385"/>
    <w:rsid w:val="009F5088"/>
    <w:rsid w:val="009F52D5"/>
    <w:rsid w:val="009F60CB"/>
    <w:rsid w:val="009F7CB8"/>
    <w:rsid w:val="00A0415B"/>
    <w:rsid w:val="00A05391"/>
    <w:rsid w:val="00A05D00"/>
    <w:rsid w:val="00A0600B"/>
    <w:rsid w:val="00A06E07"/>
    <w:rsid w:val="00A12DE3"/>
    <w:rsid w:val="00A13876"/>
    <w:rsid w:val="00A13B1A"/>
    <w:rsid w:val="00A154FF"/>
    <w:rsid w:val="00A20BD1"/>
    <w:rsid w:val="00A222E9"/>
    <w:rsid w:val="00A22F83"/>
    <w:rsid w:val="00A23110"/>
    <w:rsid w:val="00A243DD"/>
    <w:rsid w:val="00A246C8"/>
    <w:rsid w:val="00A248C0"/>
    <w:rsid w:val="00A25347"/>
    <w:rsid w:val="00A317A9"/>
    <w:rsid w:val="00A32CC2"/>
    <w:rsid w:val="00A3460D"/>
    <w:rsid w:val="00A35670"/>
    <w:rsid w:val="00A361F1"/>
    <w:rsid w:val="00A36885"/>
    <w:rsid w:val="00A410B2"/>
    <w:rsid w:val="00A43022"/>
    <w:rsid w:val="00A450D4"/>
    <w:rsid w:val="00A459D7"/>
    <w:rsid w:val="00A45F81"/>
    <w:rsid w:val="00A51EE4"/>
    <w:rsid w:val="00A54A1F"/>
    <w:rsid w:val="00A5635C"/>
    <w:rsid w:val="00A60E16"/>
    <w:rsid w:val="00A64108"/>
    <w:rsid w:val="00A65EF5"/>
    <w:rsid w:val="00A67272"/>
    <w:rsid w:val="00A676A3"/>
    <w:rsid w:val="00A67BA0"/>
    <w:rsid w:val="00A73BC9"/>
    <w:rsid w:val="00A75CA5"/>
    <w:rsid w:val="00A81B94"/>
    <w:rsid w:val="00A82517"/>
    <w:rsid w:val="00A842EA"/>
    <w:rsid w:val="00A872CD"/>
    <w:rsid w:val="00A8751B"/>
    <w:rsid w:val="00A92D0C"/>
    <w:rsid w:val="00A93B09"/>
    <w:rsid w:val="00A944B5"/>
    <w:rsid w:val="00A95792"/>
    <w:rsid w:val="00A95E36"/>
    <w:rsid w:val="00A973CC"/>
    <w:rsid w:val="00AA0FD4"/>
    <w:rsid w:val="00AA15BB"/>
    <w:rsid w:val="00AA195E"/>
    <w:rsid w:val="00AA23FB"/>
    <w:rsid w:val="00AA247D"/>
    <w:rsid w:val="00AA2C3E"/>
    <w:rsid w:val="00AA4A20"/>
    <w:rsid w:val="00AA5669"/>
    <w:rsid w:val="00AA597E"/>
    <w:rsid w:val="00AA6CFA"/>
    <w:rsid w:val="00AA6D11"/>
    <w:rsid w:val="00AB0E00"/>
    <w:rsid w:val="00AB5066"/>
    <w:rsid w:val="00AB64C5"/>
    <w:rsid w:val="00AB6894"/>
    <w:rsid w:val="00AB7D8B"/>
    <w:rsid w:val="00AC4BC5"/>
    <w:rsid w:val="00AC798F"/>
    <w:rsid w:val="00AD11FE"/>
    <w:rsid w:val="00AD51F0"/>
    <w:rsid w:val="00AE05F4"/>
    <w:rsid w:val="00AE2E95"/>
    <w:rsid w:val="00AE40EA"/>
    <w:rsid w:val="00AE4273"/>
    <w:rsid w:val="00AE7FBD"/>
    <w:rsid w:val="00AF016A"/>
    <w:rsid w:val="00AF2985"/>
    <w:rsid w:val="00AF3426"/>
    <w:rsid w:val="00AF34CD"/>
    <w:rsid w:val="00AF3AF8"/>
    <w:rsid w:val="00AF661E"/>
    <w:rsid w:val="00B0120D"/>
    <w:rsid w:val="00B01889"/>
    <w:rsid w:val="00B02058"/>
    <w:rsid w:val="00B0359F"/>
    <w:rsid w:val="00B0726B"/>
    <w:rsid w:val="00B107BF"/>
    <w:rsid w:val="00B16508"/>
    <w:rsid w:val="00B16D95"/>
    <w:rsid w:val="00B20316"/>
    <w:rsid w:val="00B22D54"/>
    <w:rsid w:val="00B25BE7"/>
    <w:rsid w:val="00B311BA"/>
    <w:rsid w:val="00B322B8"/>
    <w:rsid w:val="00B33516"/>
    <w:rsid w:val="00B34E3C"/>
    <w:rsid w:val="00B34F65"/>
    <w:rsid w:val="00B36B61"/>
    <w:rsid w:val="00B42C5B"/>
    <w:rsid w:val="00B435A8"/>
    <w:rsid w:val="00B43F08"/>
    <w:rsid w:val="00B460D2"/>
    <w:rsid w:val="00B51740"/>
    <w:rsid w:val="00B526F6"/>
    <w:rsid w:val="00B53731"/>
    <w:rsid w:val="00B55C0D"/>
    <w:rsid w:val="00B56319"/>
    <w:rsid w:val="00B56AFC"/>
    <w:rsid w:val="00B61E5F"/>
    <w:rsid w:val="00B62430"/>
    <w:rsid w:val="00B62597"/>
    <w:rsid w:val="00B652DB"/>
    <w:rsid w:val="00B66346"/>
    <w:rsid w:val="00B67EA9"/>
    <w:rsid w:val="00B70120"/>
    <w:rsid w:val="00B70BF7"/>
    <w:rsid w:val="00B74AD0"/>
    <w:rsid w:val="00B74B17"/>
    <w:rsid w:val="00B86427"/>
    <w:rsid w:val="00B86A14"/>
    <w:rsid w:val="00B87746"/>
    <w:rsid w:val="00B877FF"/>
    <w:rsid w:val="00B9026D"/>
    <w:rsid w:val="00B93293"/>
    <w:rsid w:val="00B9376E"/>
    <w:rsid w:val="00B93AAC"/>
    <w:rsid w:val="00B944A1"/>
    <w:rsid w:val="00BA0EA7"/>
    <w:rsid w:val="00BA6146"/>
    <w:rsid w:val="00BB00B8"/>
    <w:rsid w:val="00BB06EE"/>
    <w:rsid w:val="00BB3EDF"/>
    <w:rsid w:val="00BB531B"/>
    <w:rsid w:val="00BB5504"/>
    <w:rsid w:val="00BB6921"/>
    <w:rsid w:val="00BC1415"/>
    <w:rsid w:val="00BC1BD6"/>
    <w:rsid w:val="00BC261C"/>
    <w:rsid w:val="00BC29C9"/>
    <w:rsid w:val="00BC7BCD"/>
    <w:rsid w:val="00BD16E5"/>
    <w:rsid w:val="00BD247F"/>
    <w:rsid w:val="00BD6E7A"/>
    <w:rsid w:val="00BE07FA"/>
    <w:rsid w:val="00BE15D5"/>
    <w:rsid w:val="00BE2924"/>
    <w:rsid w:val="00BE73BF"/>
    <w:rsid w:val="00BE7492"/>
    <w:rsid w:val="00BF0D6E"/>
    <w:rsid w:val="00BF13F2"/>
    <w:rsid w:val="00BF331B"/>
    <w:rsid w:val="00BF475C"/>
    <w:rsid w:val="00BF6F0E"/>
    <w:rsid w:val="00C00950"/>
    <w:rsid w:val="00C04BB1"/>
    <w:rsid w:val="00C0694E"/>
    <w:rsid w:val="00C104C7"/>
    <w:rsid w:val="00C10A93"/>
    <w:rsid w:val="00C1245F"/>
    <w:rsid w:val="00C15209"/>
    <w:rsid w:val="00C15C3E"/>
    <w:rsid w:val="00C161D2"/>
    <w:rsid w:val="00C164F5"/>
    <w:rsid w:val="00C20CCB"/>
    <w:rsid w:val="00C2496A"/>
    <w:rsid w:val="00C303ED"/>
    <w:rsid w:val="00C30E99"/>
    <w:rsid w:val="00C36791"/>
    <w:rsid w:val="00C374C8"/>
    <w:rsid w:val="00C4069D"/>
    <w:rsid w:val="00C42E59"/>
    <w:rsid w:val="00C439EC"/>
    <w:rsid w:val="00C46A44"/>
    <w:rsid w:val="00C51AB6"/>
    <w:rsid w:val="00C5490A"/>
    <w:rsid w:val="00C6115A"/>
    <w:rsid w:val="00C61931"/>
    <w:rsid w:val="00C61C72"/>
    <w:rsid w:val="00C639C4"/>
    <w:rsid w:val="00C65183"/>
    <w:rsid w:val="00C66F48"/>
    <w:rsid w:val="00C67D89"/>
    <w:rsid w:val="00C72168"/>
    <w:rsid w:val="00C729F7"/>
    <w:rsid w:val="00C74A9F"/>
    <w:rsid w:val="00C74AA7"/>
    <w:rsid w:val="00C74F03"/>
    <w:rsid w:val="00C81CDD"/>
    <w:rsid w:val="00C82064"/>
    <w:rsid w:val="00C8391F"/>
    <w:rsid w:val="00C84A4E"/>
    <w:rsid w:val="00C8675C"/>
    <w:rsid w:val="00C86E08"/>
    <w:rsid w:val="00C91954"/>
    <w:rsid w:val="00C936F8"/>
    <w:rsid w:val="00C9474B"/>
    <w:rsid w:val="00CA49B9"/>
    <w:rsid w:val="00CA6293"/>
    <w:rsid w:val="00CA6A79"/>
    <w:rsid w:val="00CA7635"/>
    <w:rsid w:val="00CB190F"/>
    <w:rsid w:val="00CB287A"/>
    <w:rsid w:val="00CB3CE9"/>
    <w:rsid w:val="00CB51E7"/>
    <w:rsid w:val="00CB7041"/>
    <w:rsid w:val="00CB7B13"/>
    <w:rsid w:val="00CC04D7"/>
    <w:rsid w:val="00CC1B47"/>
    <w:rsid w:val="00CC3923"/>
    <w:rsid w:val="00CD227C"/>
    <w:rsid w:val="00CD2DE7"/>
    <w:rsid w:val="00CD3625"/>
    <w:rsid w:val="00CD3982"/>
    <w:rsid w:val="00CD403B"/>
    <w:rsid w:val="00CD5579"/>
    <w:rsid w:val="00CE1D65"/>
    <w:rsid w:val="00CE3EAD"/>
    <w:rsid w:val="00CE5310"/>
    <w:rsid w:val="00CE66BC"/>
    <w:rsid w:val="00CE7D12"/>
    <w:rsid w:val="00CF4D50"/>
    <w:rsid w:val="00D04554"/>
    <w:rsid w:val="00D04581"/>
    <w:rsid w:val="00D04CE6"/>
    <w:rsid w:val="00D12211"/>
    <w:rsid w:val="00D12691"/>
    <w:rsid w:val="00D12F70"/>
    <w:rsid w:val="00D136EA"/>
    <w:rsid w:val="00D1420E"/>
    <w:rsid w:val="00D16932"/>
    <w:rsid w:val="00D178F4"/>
    <w:rsid w:val="00D2104D"/>
    <w:rsid w:val="00D21489"/>
    <w:rsid w:val="00D251ED"/>
    <w:rsid w:val="00D25A77"/>
    <w:rsid w:val="00D26AF9"/>
    <w:rsid w:val="00D27D6F"/>
    <w:rsid w:val="00D32E6F"/>
    <w:rsid w:val="00D33862"/>
    <w:rsid w:val="00D3469E"/>
    <w:rsid w:val="00D35B49"/>
    <w:rsid w:val="00D402BE"/>
    <w:rsid w:val="00D4050F"/>
    <w:rsid w:val="00D4606C"/>
    <w:rsid w:val="00D47E0F"/>
    <w:rsid w:val="00D5079D"/>
    <w:rsid w:val="00D51AE9"/>
    <w:rsid w:val="00D53859"/>
    <w:rsid w:val="00D53B6D"/>
    <w:rsid w:val="00D54FA8"/>
    <w:rsid w:val="00D57F52"/>
    <w:rsid w:val="00D60802"/>
    <w:rsid w:val="00D60E56"/>
    <w:rsid w:val="00D6120B"/>
    <w:rsid w:val="00D613B1"/>
    <w:rsid w:val="00D63186"/>
    <w:rsid w:val="00D6410B"/>
    <w:rsid w:val="00D6776C"/>
    <w:rsid w:val="00D71807"/>
    <w:rsid w:val="00D72297"/>
    <w:rsid w:val="00D72C25"/>
    <w:rsid w:val="00D73478"/>
    <w:rsid w:val="00D73F9C"/>
    <w:rsid w:val="00D77983"/>
    <w:rsid w:val="00D81B40"/>
    <w:rsid w:val="00D85030"/>
    <w:rsid w:val="00D8522D"/>
    <w:rsid w:val="00D9010F"/>
    <w:rsid w:val="00D90265"/>
    <w:rsid w:val="00D90AE2"/>
    <w:rsid w:val="00D91C4E"/>
    <w:rsid w:val="00D920E0"/>
    <w:rsid w:val="00D95949"/>
    <w:rsid w:val="00DA1391"/>
    <w:rsid w:val="00DA1A8A"/>
    <w:rsid w:val="00DA23DE"/>
    <w:rsid w:val="00DA455D"/>
    <w:rsid w:val="00DA65F1"/>
    <w:rsid w:val="00DB06D5"/>
    <w:rsid w:val="00DB0B15"/>
    <w:rsid w:val="00DB21B9"/>
    <w:rsid w:val="00DB29E9"/>
    <w:rsid w:val="00DB4F0E"/>
    <w:rsid w:val="00DB51DF"/>
    <w:rsid w:val="00DB6D41"/>
    <w:rsid w:val="00DC038C"/>
    <w:rsid w:val="00DC387F"/>
    <w:rsid w:val="00DC5D5E"/>
    <w:rsid w:val="00DD47B1"/>
    <w:rsid w:val="00DD4FCD"/>
    <w:rsid w:val="00DD50A9"/>
    <w:rsid w:val="00DD5DD1"/>
    <w:rsid w:val="00DD671C"/>
    <w:rsid w:val="00DD72C9"/>
    <w:rsid w:val="00DD7D2B"/>
    <w:rsid w:val="00DE007C"/>
    <w:rsid w:val="00DE2D6A"/>
    <w:rsid w:val="00DE34CF"/>
    <w:rsid w:val="00DE5262"/>
    <w:rsid w:val="00DF1F41"/>
    <w:rsid w:val="00DF3422"/>
    <w:rsid w:val="00DF4468"/>
    <w:rsid w:val="00DF5A58"/>
    <w:rsid w:val="00E00AA4"/>
    <w:rsid w:val="00E01E4B"/>
    <w:rsid w:val="00E020FE"/>
    <w:rsid w:val="00E027CF"/>
    <w:rsid w:val="00E11020"/>
    <w:rsid w:val="00E11B1B"/>
    <w:rsid w:val="00E1202F"/>
    <w:rsid w:val="00E152AE"/>
    <w:rsid w:val="00E15F1C"/>
    <w:rsid w:val="00E1605D"/>
    <w:rsid w:val="00E1685E"/>
    <w:rsid w:val="00E20CDB"/>
    <w:rsid w:val="00E210B1"/>
    <w:rsid w:val="00E214F7"/>
    <w:rsid w:val="00E31ED6"/>
    <w:rsid w:val="00E327D8"/>
    <w:rsid w:val="00E41868"/>
    <w:rsid w:val="00E46E55"/>
    <w:rsid w:val="00E47334"/>
    <w:rsid w:val="00E47CCB"/>
    <w:rsid w:val="00E47EDD"/>
    <w:rsid w:val="00E520F0"/>
    <w:rsid w:val="00E528E1"/>
    <w:rsid w:val="00E53E96"/>
    <w:rsid w:val="00E542DD"/>
    <w:rsid w:val="00E56934"/>
    <w:rsid w:val="00E579F6"/>
    <w:rsid w:val="00E57CBE"/>
    <w:rsid w:val="00E60605"/>
    <w:rsid w:val="00E622E0"/>
    <w:rsid w:val="00E72616"/>
    <w:rsid w:val="00E778D2"/>
    <w:rsid w:val="00E81340"/>
    <w:rsid w:val="00E82149"/>
    <w:rsid w:val="00E83F90"/>
    <w:rsid w:val="00E84B8B"/>
    <w:rsid w:val="00E870C4"/>
    <w:rsid w:val="00E9005B"/>
    <w:rsid w:val="00E94241"/>
    <w:rsid w:val="00E96E8D"/>
    <w:rsid w:val="00EA1452"/>
    <w:rsid w:val="00EA1AF5"/>
    <w:rsid w:val="00EA5EE8"/>
    <w:rsid w:val="00EA699E"/>
    <w:rsid w:val="00EB0F60"/>
    <w:rsid w:val="00EB44F6"/>
    <w:rsid w:val="00EB5AE7"/>
    <w:rsid w:val="00EB68B0"/>
    <w:rsid w:val="00EB7C9E"/>
    <w:rsid w:val="00EC0A23"/>
    <w:rsid w:val="00EC1CCF"/>
    <w:rsid w:val="00EC35A5"/>
    <w:rsid w:val="00EC3A51"/>
    <w:rsid w:val="00EC4B38"/>
    <w:rsid w:val="00EC4F41"/>
    <w:rsid w:val="00EC5F3B"/>
    <w:rsid w:val="00ED169E"/>
    <w:rsid w:val="00ED1F90"/>
    <w:rsid w:val="00ED3AD3"/>
    <w:rsid w:val="00EE177A"/>
    <w:rsid w:val="00EE329C"/>
    <w:rsid w:val="00EE6A53"/>
    <w:rsid w:val="00EE6E58"/>
    <w:rsid w:val="00EE7A1B"/>
    <w:rsid w:val="00EF5CBF"/>
    <w:rsid w:val="00EF6EE8"/>
    <w:rsid w:val="00F01C10"/>
    <w:rsid w:val="00F0296A"/>
    <w:rsid w:val="00F05470"/>
    <w:rsid w:val="00F10866"/>
    <w:rsid w:val="00F110D2"/>
    <w:rsid w:val="00F11F9F"/>
    <w:rsid w:val="00F128BF"/>
    <w:rsid w:val="00F14A9B"/>
    <w:rsid w:val="00F15DE2"/>
    <w:rsid w:val="00F169FB"/>
    <w:rsid w:val="00F17AB2"/>
    <w:rsid w:val="00F20B0E"/>
    <w:rsid w:val="00F21F1C"/>
    <w:rsid w:val="00F22A03"/>
    <w:rsid w:val="00F25306"/>
    <w:rsid w:val="00F339E5"/>
    <w:rsid w:val="00F34F51"/>
    <w:rsid w:val="00F40883"/>
    <w:rsid w:val="00F408A6"/>
    <w:rsid w:val="00F41584"/>
    <w:rsid w:val="00F4190F"/>
    <w:rsid w:val="00F43608"/>
    <w:rsid w:val="00F43971"/>
    <w:rsid w:val="00F4524D"/>
    <w:rsid w:val="00F45D7A"/>
    <w:rsid w:val="00F51DA5"/>
    <w:rsid w:val="00F5222C"/>
    <w:rsid w:val="00F536F9"/>
    <w:rsid w:val="00F54056"/>
    <w:rsid w:val="00F64AC5"/>
    <w:rsid w:val="00F736A8"/>
    <w:rsid w:val="00F73E69"/>
    <w:rsid w:val="00F74755"/>
    <w:rsid w:val="00F7662E"/>
    <w:rsid w:val="00F77276"/>
    <w:rsid w:val="00F77562"/>
    <w:rsid w:val="00F82711"/>
    <w:rsid w:val="00F915D0"/>
    <w:rsid w:val="00FA170E"/>
    <w:rsid w:val="00FA387D"/>
    <w:rsid w:val="00FA5955"/>
    <w:rsid w:val="00FA642F"/>
    <w:rsid w:val="00FA724F"/>
    <w:rsid w:val="00FA7F3E"/>
    <w:rsid w:val="00FB0264"/>
    <w:rsid w:val="00FB1386"/>
    <w:rsid w:val="00FB3185"/>
    <w:rsid w:val="00FB3ECC"/>
    <w:rsid w:val="00FB7681"/>
    <w:rsid w:val="00FC2B9A"/>
    <w:rsid w:val="00FC2CA5"/>
    <w:rsid w:val="00FD0D34"/>
    <w:rsid w:val="00FD1B16"/>
    <w:rsid w:val="00FD2BF3"/>
    <w:rsid w:val="00FD33BF"/>
    <w:rsid w:val="00FD5F13"/>
    <w:rsid w:val="00FF0E30"/>
    <w:rsid w:val="00FF3FB6"/>
    <w:rsid w:val="00FF4485"/>
    <w:rsid w:val="00FF53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10DC9BD"/>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2B32A6"/>
    <w:pPr>
      <w:keepNext/>
      <w:keepLines/>
      <w:spacing w:before="40" w:after="0"/>
      <w:outlineLvl w:val="3"/>
    </w:pPr>
    <w:rPr>
      <w:rFonts w:asciiTheme="majorHAnsi" w:eastAsiaTheme="majorEastAsia" w:hAnsiTheme="majorHAnsi" w:cstheme="majorBidi"/>
      <w:i/>
      <w:iCs/>
      <w:color w:val="0026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 w:type="paragraph" w:customStyle="1" w:styleId="IndTextS">
    <w:name w:val="Ind_Text[S]"/>
    <w:basedOn w:val="Normal"/>
    <w:next w:val="Normal"/>
    <w:rsid w:val="00096D99"/>
    <w:pPr>
      <w:spacing w:after="240" w:line="240" w:lineRule="auto"/>
      <w:ind w:left="720"/>
    </w:pPr>
    <w:rPr>
      <w:rFonts w:ascii="Arial Narrow" w:eastAsia="Times New Roman" w:hAnsi="Arial Narrow" w:cs="Times New Roman"/>
      <w:sz w:val="24"/>
      <w:szCs w:val="20"/>
    </w:rPr>
  </w:style>
  <w:style w:type="character" w:customStyle="1" w:styleId="Heading4Char">
    <w:name w:val="Heading 4 Char"/>
    <w:basedOn w:val="DefaultParagraphFont"/>
    <w:link w:val="Heading4"/>
    <w:uiPriority w:val="9"/>
    <w:semiHidden/>
    <w:rsid w:val="002B32A6"/>
    <w:rPr>
      <w:rFonts w:asciiTheme="majorHAnsi" w:eastAsiaTheme="majorEastAsia" w:hAnsiTheme="majorHAnsi" w:cstheme="majorBidi"/>
      <w:i/>
      <w:iCs/>
      <w:color w:val="00264C"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about-pjm/who-we-are/code-of-conduct" TargetMode="Externa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hyperlink" Target="https://www.pjm.com/committees-and-groups/committees/form-facilitator-feedback.aspx" TargetMode="External" /><Relationship Id="rId14" Type="http://schemas.openxmlformats.org/officeDocument/2006/relationships/hyperlink" Target="https://learn.pjm.com/" TargetMode="External" /><Relationship Id="rId15" Type="http://schemas.openxmlformats.org/officeDocument/2006/relationships/header" Target="header1.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197f2bf2-4d61-4894-bc57-e91267bb6dce" TargetMode="External" /><Relationship Id="rId6" Type="http://schemas.openxmlformats.org/officeDocument/2006/relationships/hyperlink" Target="https://pjm.com/committees-and-groups/issue-tracking/issue-tracking-details.aspx?Issue=3423b18c-59c2-49dd-84c5-af42b1ba0256" TargetMode="External" /><Relationship Id="rId7" Type="http://schemas.openxmlformats.org/officeDocument/2006/relationships/hyperlink" Target="https://www.pjm.com/committees-and-groups/issue-tracking/issue-tracking-details.aspx?Issue=783a272c-b870-4e19-a44f-b5c92e806512" TargetMode="External" /><Relationship Id="rId8" Type="http://schemas.openxmlformats.org/officeDocument/2006/relationships/hyperlink" Target="https://pjm.com/committees-and-groups/issue-tracking/issue-tracking-details.aspx?Issue=deb6e5c9-0a1a-4dc2-bab0-8eed6d2e91ee" TargetMode="External" /><Relationship Id="rId9" Type="http://schemas.openxmlformats.org/officeDocument/2006/relationships/hyperlink" Target="https://www.pjm.com/committees-and-groups/issue-tracking/issue-tracking-details.aspx?Issue=3f1658d3-7eae-4bba-9633-b64e9f724e84"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fabiaj\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E74DE-ED3C-4FC9-843D-1DE9FA493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