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77777777" w:rsidR="00B62597" w:rsidRDefault="0043345D" w:rsidP="00293835">
      <w:pPr>
        <w:pStyle w:val="MeetingDetails"/>
      </w:pPr>
      <w:bookmarkStart w:id="0" w:name="_GoBack"/>
      <w:bookmarkEnd w:id="0"/>
      <w:r>
        <w:t xml:space="preserve">Members Committee </w:t>
      </w:r>
    </w:p>
    <w:p w14:paraId="6B8FB6A3" w14:textId="430D83D9" w:rsidR="0043345D" w:rsidRPr="00B62597" w:rsidRDefault="00CF4B80" w:rsidP="00755096">
      <w:pPr>
        <w:pStyle w:val="MeetingDetails"/>
      </w:pPr>
      <w:r>
        <w:t>One Hundred Ninety-</w:t>
      </w:r>
      <w:r w:rsidR="0089336B">
        <w:t>Ninth</w:t>
      </w:r>
      <w:r w:rsidR="0043345D">
        <w:t xml:space="preserve"> Meeting </w:t>
      </w:r>
    </w:p>
    <w:p w14:paraId="035E880D" w14:textId="056F7D91" w:rsidR="00B62597" w:rsidRPr="00B62597" w:rsidRDefault="0089336B" w:rsidP="00755096">
      <w:pPr>
        <w:pStyle w:val="MeetingDetails"/>
      </w:pPr>
      <w:r>
        <w:t xml:space="preserve">Webex Only </w:t>
      </w:r>
    </w:p>
    <w:p w14:paraId="5C95FF83" w14:textId="66BE90BB" w:rsidR="00B62597" w:rsidRPr="00B62597" w:rsidRDefault="0089336B" w:rsidP="00755096">
      <w:pPr>
        <w:pStyle w:val="MeetingDetails"/>
      </w:pPr>
      <w:r>
        <w:t>May</w:t>
      </w:r>
      <w:r w:rsidR="00B90B6E">
        <w:t xml:space="preserve"> 2</w:t>
      </w:r>
      <w:r>
        <w:t>8</w:t>
      </w:r>
      <w:r w:rsidR="00B90B6E">
        <w:t>, 2020</w:t>
      </w:r>
    </w:p>
    <w:p w14:paraId="0178258D" w14:textId="4C26164E" w:rsidR="00B62597" w:rsidRDefault="00C041E5" w:rsidP="00755096">
      <w:pPr>
        <w:pStyle w:val="MeetingDetails"/>
      </w:pPr>
      <w:r>
        <w:t>1:15</w:t>
      </w:r>
      <w:r w:rsidR="00CF4B80">
        <w:t xml:space="preserve"> </w:t>
      </w:r>
      <w:r w:rsidR="0089336B">
        <w:t>p</w:t>
      </w:r>
      <w:r w:rsidR="00CF4B80">
        <w:t xml:space="preserve">.m. – </w:t>
      </w:r>
      <w:r w:rsidR="00751E68">
        <w:t>5:00</w:t>
      </w:r>
      <w:r w:rsidR="00CF4B80">
        <w:t xml:space="preserve"> </w:t>
      </w:r>
      <w:r w:rsidR="0043345D">
        <w:t>p</w:t>
      </w:r>
      <w:r w:rsidR="00755096">
        <w:t xml:space="preserve">.m. </w:t>
      </w:r>
      <w:r w:rsidR="0088561C">
        <w:t>EPT</w:t>
      </w:r>
    </w:p>
    <w:p w14:paraId="79454758" w14:textId="1829184F" w:rsidR="00B62597" w:rsidRPr="00293835" w:rsidRDefault="00293835" w:rsidP="0029383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Pr>
          <w:rFonts w:ascii="Arial Narrow" w:eastAsia="Times New Roman" w:hAnsi="Arial Narrow" w:cs="Times New Roman"/>
          <w:b/>
          <w:i/>
          <w:color w:val="FF0000"/>
          <w:sz w:val="24"/>
          <w:szCs w:val="20"/>
        </w:rPr>
        <w:t xml:space="preserve">. </w:t>
      </w:r>
    </w:p>
    <w:p w14:paraId="71CEF2DA" w14:textId="612CF46B" w:rsidR="00B62597" w:rsidRPr="00B62597" w:rsidRDefault="0043345D" w:rsidP="009F52D5">
      <w:pPr>
        <w:pStyle w:val="PrimaryHeading"/>
        <w:rPr>
          <w:caps/>
        </w:rPr>
      </w:pPr>
      <w:bookmarkStart w:id="1" w:name="OLE_LINK5"/>
      <w:bookmarkStart w:id="2" w:name="OLE_LINK3"/>
      <w:r>
        <w:t>Administration (</w:t>
      </w:r>
      <w:r w:rsidR="0089336B">
        <w:t>1</w:t>
      </w:r>
      <w:r w:rsidR="00B90B6E">
        <w:t>:</w:t>
      </w:r>
      <w:r w:rsidR="00C041E5">
        <w:t>15-1:20</w:t>
      </w:r>
      <w:r w:rsidR="00B62597" w:rsidRPr="00B62597">
        <w:t>)</w:t>
      </w:r>
    </w:p>
    <w:bookmarkEnd w:id="1"/>
    <w:bookmarkEnd w:id="2"/>
    <w:p w14:paraId="2B47928D" w14:textId="5B968C03" w:rsidR="0043345D" w:rsidRPr="00C94979" w:rsidRDefault="0043345D" w:rsidP="0043345D">
      <w:pPr>
        <w:pStyle w:val="IndTextS"/>
        <w:widowControl w:val="0"/>
        <w:numPr>
          <w:ilvl w:val="0"/>
          <w:numId w:val="13"/>
        </w:numPr>
        <w:spacing w:before="120" w:after="200"/>
        <w:ind w:left="720"/>
      </w:pPr>
      <w:r w:rsidRPr="00C94979">
        <w:t>Announce sector selections of new me</w:t>
      </w:r>
      <w:r w:rsidR="0089336B">
        <w:t>mbe</w:t>
      </w:r>
      <w:r w:rsidR="00DB4D59">
        <w:t>rs since the last meeting – David</w:t>
      </w:r>
      <w:r w:rsidRPr="00C94979">
        <w:t xml:space="preserve"> </w:t>
      </w:r>
      <w:r>
        <w:t>Anders</w:t>
      </w:r>
    </w:p>
    <w:p w14:paraId="73CE00B7" w14:textId="5D5B0102" w:rsidR="0043345D" w:rsidRPr="00C94979" w:rsidRDefault="0043345D" w:rsidP="0043345D">
      <w:pPr>
        <w:pStyle w:val="IndTextS"/>
        <w:widowControl w:val="0"/>
        <w:numPr>
          <w:ilvl w:val="0"/>
          <w:numId w:val="13"/>
        </w:numPr>
        <w:spacing w:before="120" w:after="200"/>
        <w:ind w:left="720"/>
      </w:pPr>
      <w:r w:rsidRPr="00C94979">
        <w:t>Confirm the presence of a quorum of representatives or designated</w:t>
      </w:r>
      <w:r w:rsidR="0089336B">
        <w:t xml:space="preserve"> al</w:t>
      </w:r>
      <w:r w:rsidR="00DB4D59">
        <w:t>ternates for this meeting – David</w:t>
      </w:r>
      <w:r w:rsidRPr="00C94979">
        <w:t xml:space="preserve"> </w:t>
      </w:r>
      <w:r>
        <w:t>Anders</w:t>
      </w:r>
    </w:p>
    <w:p w14:paraId="40FE4FFC" w14:textId="73AE0276" w:rsidR="0043345D" w:rsidRDefault="0002253F" w:rsidP="0043345D">
      <w:pPr>
        <w:pStyle w:val="IndTextS"/>
        <w:widowControl w:val="0"/>
        <w:numPr>
          <w:ilvl w:val="0"/>
          <w:numId w:val="13"/>
        </w:numPr>
        <w:spacing w:before="120" w:after="200"/>
        <w:ind w:left="720"/>
      </w:pPr>
      <w:r>
        <w:t xml:space="preserve">Anti-trust, </w:t>
      </w:r>
      <w:r w:rsidR="0043345D" w:rsidRPr="00C94979">
        <w:t>Code of Conduct</w:t>
      </w:r>
      <w:r>
        <w:t>, Meeting Participation, and Safety</w:t>
      </w:r>
      <w:r w:rsidR="0043345D" w:rsidRPr="00C94979">
        <w:t xml:space="preserve"> announcement</w:t>
      </w:r>
      <w:r>
        <w:t>s</w:t>
      </w:r>
      <w:r w:rsidR="0089336B">
        <w:t xml:space="preserve"> – </w:t>
      </w:r>
      <w:r w:rsidR="002477BA">
        <w:t>David</w:t>
      </w:r>
      <w:r w:rsidR="0043345D" w:rsidRPr="00C94979">
        <w:t xml:space="preserve"> </w:t>
      </w:r>
      <w:r w:rsidR="0043345D">
        <w:t>Anders</w:t>
      </w:r>
    </w:p>
    <w:p w14:paraId="774F58C6" w14:textId="52E141D6" w:rsidR="0043345D" w:rsidRDefault="0043345D" w:rsidP="0043345D">
      <w:pPr>
        <w:pStyle w:val="PrimaryHeading"/>
      </w:pPr>
      <w:r>
        <w:t>Consent Agenda (</w:t>
      </w:r>
      <w:r w:rsidR="00C041E5">
        <w:t>1:20</w:t>
      </w:r>
      <w:r w:rsidR="0089336B">
        <w:t>-1</w:t>
      </w:r>
      <w:r w:rsidR="00C041E5">
        <w:t>:25</w:t>
      </w:r>
      <w:r>
        <w:t>)</w:t>
      </w:r>
    </w:p>
    <w:p w14:paraId="3A0DA927" w14:textId="27928EBF" w:rsidR="0043345D" w:rsidRDefault="0043345D" w:rsidP="0043345D">
      <w:pPr>
        <w:pStyle w:val="IndTextS"/>
        <w:widowControl w:val="0"/>
        <w:numPr>
          <w:ilvl w:val="0"/>
          <w:numId w:val="14"/>
        </w:numPr>
        <w:spacing w:before="120" w:after="200"/>
      </w:pPr>
      <w:r w:rsidRPr="00174DE9">
        <w:rPr>
          <w:b/>
          <w:u w:val="single"/>
        </w:rPr>
        <w:t>Approve</w:t>
      </w:r>
      <w:r w:rsidRPr="00C21616">
        <w:t xml:space="preserve"> draft minutes of the </w:t>
      </w:r>
      <w:r w:rsidR="0089336B">
        <w:t>May 4</w:t>
      </w:r>
      <w:r w:rsidR="0002253F">
        <w:t>, 2020</w:t>
      </w:r>
      <w:r w:rsidRPr="00C21616">
        <w:t xml:space="preserve"> meeting</w:t>
      </w:r>
      <w:r w:rsidRPr="00174DE9">
        <w:t xml:space="preserve">.  </w:t>
      </w:r>
    </w:p>
    <w:p w14:paraId="15B6FDF4" w14:textId="0607A9FE" w:rsidR="00E95E00" w:rsidRPr="00FC165D" w:rsidRDefault="006C472C" w:rsidP="00FC165D">
      <w:pPr>
        <w:pStyle w:val="PrimaryHeading"/>
      </w:pPr>
      <w:r>
        <w:t>E</w:t>
      </w:r>
      <w:r w:rsidR="00EE6B86">
        <w:t>ndorsements/</w:t>
      </w:r>
      <w:r w:rsidR="00632525">
        <w:t>Approvals</w:t>
      </w:r>
      <w:r w:rsidR="001D3B68">
        <w:t xml:space="preserve"> </w:t>
      </w:r>
      <w:r w:rsidR="00180A5D">
        <w:t>(1:25-2:10</w:t>
      </w:r>
      <w:r w:rsidR="00C041E5">
        <w:t>)</w:t>
      </w:r>
    </w:p>
    <w:p w14:paraId="16C89F6F" w14:textId="62F36A45" w:rsidR="00EC169D" w:rsidRDefault="00EC169D" w:rsidP="00EC169D">
      <w:pPr>
        <w:pStyle w:val="SecondaryHeading-Numbered"/>
        <w:numPr>
          <w:ilvl w:val="0"/>
          <w:numId w:val="19"/>
        </w:numPr>
        <w:spacing w:before="120"/>
        <w:rPr>
          <w:u w:val="single"/>
        </w:rPr>
      </w:pPr>
      <w:r w:rsidRPr="00AD7BC3">
        <w:rPr>
          <w:u w:val="single"/>
        </w:rPr>
        <w:t>Transparency and End Of Life Planning</w:t>
      </w:r>
      <w:r>
        <w:rPr>
          <w:u w:val="single"/>
        </w:rPr>
        <w:t xml:space="preserve"> (</w:t>
      </w:r>
      <w:r w:rsidR="00C041E5">
        <w:rPr>
          <w:u w:val="single"/>
        </w:rPr>
        <w:t>1:25-</w:t>
      </w:r>
      <w:r w:rsidR="00180A5D">
        <w:rPr>
          <w:u w:val="single"/>
        </w:rPr>
        <w:t>2:10</w:t>
      </w:r>
      <w:r>
        <w:rPr>
          <w:u w:val="single"/>
        </w:rPr>
        <w:t>)</w:t>
      </w:r>
    </w:p>
    <w:p w14:paraId="20796632" w14:textId="3CD77AEA" w:rsidR="009F6CC2" w:rsidRPr="00180A5D" w:rsidRDefault="009F6CC2" w:rsidP="009F6CC2">
      <w:pPr>
        <w:pStyle w:val="SecondaryHeading-Numbered"/>
        <w:numPr>
          <w:ilvl w:val="0"/>
          <w:numId w:val="0"/>
        </w:numPr>
        <w:spacing w:before="120" w:after="0"/>
        <w:ind w:left="360"/>
        <w:rPr>
          <w:b/>
        </w:rPr>
      </w:pPr>
      <w:r w:rsidRPr="00180A5D">
        <w:t xml:space="preserve">Jim Gluck will review the work completed at the MRC Special Sessions for Transparency and End of Life Planning including proposed solutions.  </w:t>
      </w:r>
      <w:r w:rsidR="003D1988" w:rsidRPr="003D1988">
        <w:rPr>
          <w:b/>
        </w:rPr>
        <w:t xml:space="preserve">The </w:t>
      </w:r>
      <w:r w:rsidRPr="003D1988">
        <w:rPr>
          <w:b/>
        </w:rPr>
        <w:t>committee</w:t>
      </w:r>
      <w:r w:rsidRPr="00180A5D">
        <w:rPr>
          <w:b/>
        </w:rPr>
        <w:t xml:space="preserve"> will be asked to endorse/approve </w:t>
      </w:r>
      <w:r w:rsidR="00C8251A" w:rsidRPr="00180A5D">
        <w:rPr>
          <w:b/>
        </w:rPr>
        <w:t>a proposed solution</w:t>
      </w:r>
      <w:r w:rsidRPr="00180A5D">
        <w:rPr>
          <w:b/>
        </w:rPr>
        <w:t xml:space="preserve"> and associated </w:t>
      </w:r>
      <w:r w:rsidR="00C8251A" w:rsidRPr="00180A5D">
        <w:rPr>
          <w:b/>
        </w:rPr>
        <w:t>governing document</w:t>
      </w:r>
      <w:r w:rsidRPr="00180A5D">
        <w:rPr>
          <w:b/>
        </w:rPr>
        <w:t xml:space="preserve"> revisions</w:t>
      </w:r>
      <w:r w:rsidR="003D1988">
        <w:rPr>
          <w:b/>
        </w:rPr>
        <w:t xml:space="preserve"> as appropriate.  </w:t>
      </w:r>
      <w:r w:rsidR="003D1988" w:rsidRPr="00180A5D">
        <w:rPr>
          <w:b/>
        </w:rPr>
        <w:t xml:space="preserve">MRC endorsement/approval will be sought on the same day.  </w:t>
      </w:r>
    </w:p>
    <w:p w14:paraId="6C526002" w14:textId="77777777" w:rsidR="009F6CC2" w:rsidRPr="00B45FEB" w:rsidRDefault="00586712" w:rsidP="009F6CC2">
      <w:pPr>
        <w:pStyle w:val="SecondaryHeading-Numbered"/>
        <w:numPr>
          <w:ilvl w:val="0"/>
          <w:numId w:val="0"/>
        </w:numPr>
        <w:ind w:left="360"/>
      </w:pPr>
      <w:hyperlink r:id="rId7" w:history="1">
        <w:r w:rsidR="009F6CC2" w:rsidRPr="00B45FEB">
          <w:rPr>
            <w:rStyle w:val="Hyperlink"/>
          </w:rPr>
          <w:t>Issue Tracking:  Transparency and End of Life Planning</w:t>
        </w:r>
      </w:hyperlink>
      <w:r w:rsidR="009F6CC2" w:rsidRPr="00B45FEB">
        <w:t xml:space="preserve"> </w:t>
      </w:r>
    </w:p>
    <w:p w14:paraId="2F3A1062" w14:textId="4DCC21F2" w:rsidR="009F6CC2" w:rsidRDefault="009F6CC2" w:rsidP="009F6CC2">
      <w:pPr>
        <w:pStyle w:val="SecondaryHeading-Numbered"/>
        <w:numPr>
          <w:ilvl w:val="0"/>
          <w:numId w:val="33"/>
        </w:numPr>
        <w:spacing w:before="120"/>
        <w:ind w:left="720"/>
      </w:pPr>
      <w:r>
        <w:t xml:space="preserve">Mark Ringhausen, Old Dominion Electric Cooperative, will speak to the joint stakeholder solution proposal and draft OA revisions posted.  </w:t>
      </w:r>
    </w:p>
    <w:p w14:paraId="6193498E" w14:textId="0EF2B2FF" w:rsidR="009F6CC2" w:rsidRDefault="009F6CC2" w:rsidP="009F6CC2">
      <w:pPr>
        <w:pStyle w:val="SecondaryHeading-Numbered"/>
        <w:numPr>
          <w:ilvl w:val="0"/>
          <w:numId w:val="33"/>
        </w:numPr>
        <w:spacing w:before="120"/>
        <w:ind w:left="720"/>
      </w:pPr>
      <w:r>
        <w:t xml:space="preserve">Dave Souder will speak to PJM’s solution proposal. </w:t>
      </w:r>
    </w:p>
    <w:p w14:paraId="7445348D" w14:textId="54ED63DF" w:rsidR="0043345D" w:rsidRDefault="0043345D" w:rsidP="0043345D">
      <w:pPr>
        <w:pStyle w:val="PrimaryHeading"/>
      </w:pPr>
      <w:r>
        <w:t>Reports (</w:t>
      </w:r>
      <w:r w:rsidR="00180A5D">
        <w:t>2:10-2:25</w:t>
      </w:r>
      <w:r w:rsidR="00C041E5">
        <w:t>)</w:t>
      </w:r>
    </w:p>
    <w:p w14:paraId="1DFE03A1" w14:textId="437A2C50" w:rsidR="0043345D" w:rsidRPr="00BB050C" w:rsidRDefault="0043345D" w:rsidP="00AF0413">
      <w:pPr>
        <w:pStyle w:val="ListSubhead1"/>
        <w:numPr>
          <w:ilvl w:val="0"/>
          <w:numId w:val="19"/>
        </w:numPr>
        <w:tabs>
          <w:tab w:val="clear" w:pos="0"/>
          <w:tab w:val="left" w:pos="540"/>
        </w:tabs>
        <w:spacing w:before="120"/>
        <w:rPr>
          <w:b w:val="0"/>
          <w:u w:val="single"/>
        </w:rPr>
      </w:pPr>
      <w:r w:rsidRPr="00BB050C">
        <w:rPr>
          <w:b w:val="0"/>
          <w:u w:val="single"/>
        </w:rPr>
        <w:t>MC Vice Chair Report (</w:t>
      </w:r>
      <w:r w:rsidR="00180A5D">
        <w:rPr>
          <w:b w:val="0"/>
          <w:u w:val="single"/>
        </w:rPr>
        <w:t>2:10-2:20</w:t>
      </w:r>
      <w:r w:rsidRPr="00BB050C">
        <w:rPr>
          <w:b w:val="0"/>
          <w:u w:val="single"/>
        </w:rPr>
        <w:t>)</w:t>
      </w:r>
    </w:p>
    <w:p w14:paraId="34DDFB73" w14:textId="5861C438" w:rsidR="0043345D" w:rsidRDefault="0043345D" w:rsidP="00C26D31">
      <w:pPr>
        <w:pStyle w:val="IndTextS"/>
        <w:widowControl w:val="0"/>
        <w:numPr>
          <w:ilvl w:val="0"/>
          <w:numId w:val="16"/>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Katie Guerry</w:t>
      </w:r>
    </w:p>
    <w:p w14:paraId="4BAB2295" w14:textId="20D122B0" w:rsidR="00E95E00" w:rsidRDefault="00C26D31" w:rsidP="00E95E00">
      <w:pPr>
        <w:pStyle w:val="IndTextS"/>
        <w:widowControl w:val="0"/>
        <w:numPr>
          <w:ilvl w:val="0"/>
          <w:numId w:val="16"/>
        </w:numPr>
        <w:spacing w:before="120" w:after="200"/>
        <w:ind w:left="720"/>
        <w:rPr>
          <w:szCs w:val="24"/>
        </w:rPr>
      </w:pPr>
      <w:r w:rsidRPr="0018363D">
        <w:rPr>
          <w:szCs w:val="24"/>
        </w:rPr>
        <w:t xml:space="preserve">Provide a report on </w:t>
      </w:r>
      <w:r w:rsidR="00432190">
        <w:rPr>
          <w:szCs w:val="24"/>
        </w:rPr>
        <w:t>plans for the</w:t>
      </w:r>
      <w:r w:rsidR="0018363D" w:rsidRPr="0018363D">
        <w:rPr>
          <w:szCs w:val="24"/>
        </w:rPr>
        <w:t xml:space="preserve"> </w:t>
      </w:r>
      <w:r w:rsidR="002477BA">
        <w:rPr>
          <w:szCs w:val="24"/>
        </w:rPr>
        <w:t>July 27</w:t>
      </w:r>
      <w:r w:rsidR="0018363D" w:rsidRPr="0018363D">
        <w:rPr>
          <w:szCs w:val="24"/>
        </w:rPr>
        <w:t xml:space="preserve">, 2020 </w:t>
      </w:r>
      <w:r w:rsidRPr="0018363D">
        <w:rPr>
          <w:szCs w:val="24"/>
        </w:rPr>
        <w:t xml:space="preserve">Liaison Committee meeting with the PJM Board </w:t>
      </w:r>
      <w:r w:rsidR="002477BA">
        <w:rPr>
          <w:szCs w:val="24"/>
        </w:rPr>
        <w:t xml:space="preserve">of Managers – </w:t>
      </w:r>
      <w:r w:rsidR="00CF4B80" w:rsidRPr="0018363D">
        <w:rPr>
          <w:szCs w:val="24"/>
        </w:rPr>
        <w:t>Katie Guerry</w:t>
      </w:r>
    </w:p>
    <w:p w14:paraId="37A3D012" w14:textId="77777777" w:rsidR="00180A5D" w:rsidRDefault="00180A5D">
      <w:pPr>
        <w:rPr>
          <w:rFonts w:ascii="Arial Narrow" w:eastAsia="Times New Roman" w:hAnsi="Arial Narrow" w:cs="Times New Roman"/>
          <w:sz w:val="24"/>
          <w:u w:val="single"/>
        </w:rPr>
      </w:pPr>
      <w:r>
        <w:rPr>
          <w:b/>
          <w:u w:val="single"/>
        </w:rPr>
        <w:br w:type="page"/>
      </w:r>
    </w:p>
    <w:p w14:paraId="145663C2" w14:textId="77BA0D79"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lastRenderedPageBreak/>
        <w:t>Webinar Feedback (</w:t>
      </w:r>
      <w:r w:rsidR="00180A5D">
        <w:rPr>
          <w:b w:val="0"/>
          <w:u w:val="single"/>
        </w:rPr>
        <w:t>2:20-2:25</w:t>
      </w:r>
      <w:r w:rsidRPr="00BB050C">
        <w:rPr>
          <w:b w:val="0"/>
          <w:u w:val="single"/>
        </w:rPr>
        <w:t>)</w:t>
      </w:r>
    </w:p>
    <w:p w14:paraId="513DB708" w14:textId="4C960791"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2477BA">
        <w:rPr>
          <w:rFonts w:ascii="Arial Narrow" w:hAnsi="Arial Narrow"/>
          <w:sz w:val="24"/>
          <w:szCs w:val="24"/>
        </w:rPr>
        <w:t>May 26</w:t>
      </w:r>
      <w:r w:rsidR="007A0638">
        <w:rPr>
          <w:rFonts w:ascii="Arial Narrow" w:hAnsi="Arial Narrow"/>
          <w:sz w:val="24"/>
          <w:szCs w:val="24"/>
        </w:rPr>
        <w:t>, 2020</w:t>
      </w:r>
      <w:r w:rsidRPr="00CB3708">
        <w:rPr>
          <w:rFonts w:ascii="Arial Narrow" w:hAnsi="Arial Narrow"/>
          <w:sz w:val="24"/>
          <w:szCs w:val="24"/>
        </w:rPr>
        <w:t xml:space="preserve"> Members Committee Webinar.</w:t>
      </w:r>
    </w:p>
    <w:p w14:paraId="47A39887" w14:textId="383796F2" w:rsidR="00F157CA" w:rsidRDefault="00F157CA" w:rsidP="00BF3C3C">
      <w:pPr>
        <w:pStyle w:val="PrimaryHeading"/>
        <w:ind w:right="90"/>
      </w:pPr>
      <w:r>
        <w:t xml:space="preserve">Informational Only </w:t>
      </w:r>
    </w:p>
    <w:p w14:paraId="353D3272" w14:textId="63BC0A8C" w:rsidR="00C8251A" w:rsidRDefault="00C8251A" w:rsidP="00180A5D">
      <w:pPr>
        <w:pStyle w:val="ListSubhead1"/>
        <w:numPr>
          <w:ilvl w:val="0"/>
          <w:numId w:val="0"/>
        </w:numPr>
        <w:spacing w:before="120"/>
        <w:ind w:left="90"/>
        <w:rPr>
          <w:b w:val="0"/>
          <w:bCs/>
          <w:u w:val="single"/>
        </w:rPr>
      </w:pPr>
      <w:r>
        <w:rPr>
          <w:b w:val="0"/>
          <w:bCs/>
          <w:u w:val="single"/>
        </w:rPr>
        <w:t>Proposed Amendments to Attachment M-3 of the PJM Tariff</w:t>
      </w:r>
    </w:p>
    <w:p w14:paraId="3E18AD93" w14:textId="18DD4E83" w:rsidR="00C8251A" w:rsidRDefault="00C8251A" w:rsidP="00180A5D">
      <w:pPr>
        <w:pStyle w:val="ListSubhead1"/>
        <w:numPr>
          <w:ilvl w:val="0"/>
          <w:numId w:val="0"/>
        </w:numPr>
        <w:spacing w:before="120"/>
        <w:ind w:left="360"/>
        <w:rPr>
          <w:b w:val="0"/>
          <w:bCs/>
          <w:color w:val="FF0000"/>
          <w:sz w:val="22"/>
        </w:rPr>
      </w:pPr>
      <w:r w:rsidRPr="00C8251A">
        <w:rPr>
          <w:b w:val="0"/>
          <w:bCs/>
          <w:sz w:val="22"/>
        </w:rPr>
        <w:t xml:space="preserve">On May 7, 2020, the Transmission Owners initiated and issued to stakeholders through PJM their Notice of Transmission Owners Consultation with the Members Committee Regarding Proposed Amendments to Attachment M-3 of the PJM Tariff, and that notice has been made </w:t>
      </w:r>
      <w:r w:rsidRPr="00C8251A">
        <w:rPr>
          <w:b w:val="0"/>
          <w:bCs/>
          <w:strike/>
          <w:sz w:val="22"/>
        </w:rPr>
        <w:t>is</w:t>
      </w:r>
      <w:r w:rsidRPr="00C8251A">
        <w:rPr>
          <w:b w:val="0"/>
          <w:bCs/>
          <w:sz w:val="22"/>
        </w:rPr>
        <w:t xml:space="preserve"> available on behalf of the PJM Transmission Owners and has been posted with today’s meeting materials.  The PJM Transmission Owners plan to hold a webinar on June 1, 2020, from 2:00 PM to 4:00 PM (Eastern) to provide an opportunity for stakeholders to ask questions and comments on the proposed Amendments to Attachment M-3.  Please note that in addition to the webinar, written comments on the Attachment M-3 Amendments may be submitted </w:t>
      </w:r>
      <w:r>
        <w:rPr>
          <w:b w:val="0"/>
          <w:bCs/>
          <w:color w:val="000000"/>
          <w:sz w:val="22"/>
        </w:rPr>
        <w:t xml:space="preserve">for consideration by email to: </w:t>
      </w:r>
      <w:hyperlink r:id="rId8" w:history="1">
        <w:r>
          <w:rPr>
            <w:rStyle w:val="Hyperlink"/>
            <w:b w:val="0"/>
            <w:bCs/>
            <w:sz w:val="22"/>
          </w:rPr>
          <w:t>Comments_for_Transmission_Owners@pjm.com</w:t>
        </w:r>
      </w:hyperlink>
      <w:r>
        <w:rPr>
          <w:b w:val="0"/>
          <w:bCs/>
          <w:color w:val="000000"/>
          <w:sz w:val="22"/>
        </w:rPr>
        <w:t xml:space="preserve"> on or before June 8, 2020.</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BB531B" w14:paraId="379F47C0" w14:textId="77777777" w:rsidTr="00BF3C3C">
        <w:tc>
          <w:tcPr>
            <w:tcW w:w="9360" w:type="dxa"/>
            <w:gridSpan w:val="3"/>
          </w:tcPr>
          <w:p w14:paraId="508FCC59" w14:textId="043B40FD" w:rsidR="00BB531B" w:rsidRDefault="002B2F98" w:rsidP="002F0528">
            <w:pPr>
              <w:pStyle w:val="PrimaryHeading"/>
              <w:ind w:right="90"/>
            </w:pPr>
            <w:r>
              <w:t>F</w:t>
            </w:r>
            <w:r w:rsidR="0061767B">
              <w:t xml:space="preserve">uture Agenda </w:t>
            </w:r>
            <w:r w:rsidR="002477BA">
              <w:t>Items (</w:t>
            </w:r>
            <w:r w:rsidR="002F0528">
              <w:t>2</w:t>
            </w:r>
            <w:r w:rsidR="00180A5D">
              <w:t>:25</w:t>
            </w:r>
            <w:r w:rsidR="00687701">
              <w:t>)</w:t>
            </w:r>
          </w:p>
        </w:tc>
      </w:tr>
      <w:tr w:rsidR="00BB531B" w14:paraId="63BD6FDF" w14:textId="77777777" w:rsidTr="00BF3C3C">
        <w:trPr>
          <w:trHeight w:val="296"/>
        </w:trPr>
        <w:tc>
          <w:tcPr>
            <w:tcW w:w="9360" w:type="dxa"/>
            <w:gridSpan w:val="3"/>
          </w:tcPr>
          <w:p w14:paraId="74906D49" w14:textId="77777777" w:rsidR="00BB531B" w:rsidRDefault="00BB531B" w:rsidP="00BB531B">
            <w:pPr>
              <w:pStyle w:val="AttendeesList"/>
            </w:pPr>
          </w:p>
        </w:tc>
      </w:tr>
      <w:tr w:rsidR="00BB531B" w14:paraId="557B4F97" w14:textId="77777777" w:rsidTr="00BF3C3C">
        <w:tc>
          <w:tcPr>
            <w:tcW w:w="9360" w:type="dxa"/>
            <w:gridSpan w:val="3"/>
          </w:tcPr>
          <w:p w14:paraId="75799CA5" w14:textId="77777777" w:rsidR="00BB531B" w:rsidRDefault="0043345D" w:rsidP="00BF3C3C">
            <w:pPr>
              <w:pStyle w:val="PrimaryHeading"/>
              <w:ind w:right="90"/>
            </w:pPr>
            <w:r>
              <w:t>Future Meeting Dates</w:t>
            </w:r>
          </w:p>
        </w:tc>
      </w:tr>
      <w:tr w:rsidR="007227A3" w14:paraId="20E52958" w14:textId="77777777" w:rsidTr="00BF3C3C">
        <w:tc>
          <w:tcPr>
            <w:tcW w:w="3124" w:type="dxa"/>
            <w:vAlign w:val="center"/>
          </w:tcPr>
          <w:p w14:paraId="50B09761" w14:textId="77777777" w:rsidR="007227A3" w:rsidRDefault="00337D79" w:rsidP="007227A3">
            <w:pPr>
              <w:pStyle w:val="AttendeesList"/>
            </w:pPr>
            <w:r>
              <w:t>June 18, 2020</w:t>
            </w:r>
          </w:p>
        </w:tc>
        <w:tc>
          <w:tcPr>
            <w:tcW w:w="3111" w:type="dxa"/>
            <w:vAlign w:val="center"/>
          </w:tcPr>
          <w:p w14:paraId="21AC3D8E" w14:textId="77777777" w:rsidR="007227A3" w:rsidRPr="00B62597" w:rsidRDefault="007227A3" w:rsidP="007227A3">
            <w:pPr>
              <w:pStyle w:val="AttendeesList"/>
            </w:pPr>
            <w:r>
              <w:t>1:15 p.m.</w:t>
            </w:r>
          </w:p>
        </w:tc>
        <w:tc>
          <w:tcPr>
            <w:tcW w:w="3125" w:type="dxa"/>
            <w:vAlign w:val="center"/>
          </w:tcPr>
          <w:p w14:paraId="67C237D7" w14:textId="77777777" w:rsidR="007227A3" w:rsidRPr="00B62597" w:rsidRDefault="007227A3" w:rsidP="007227A3">
            <w:pPr>
              <w:pStyle w:val="AttendeesList"/>
            </w:pPr>
            <w:r>
              <w:t>PJM Conference &amp; Training Center/ WebEx</w:t>
            </w:r>
          </w:p>
        </w:tc>
      </w:tr>
      <w:tr w:rsidR="00337D79" w14:paraId="3AE8171E" w14:textId="77777777" w:rsidTr="00BF3C3C">
        <w:tc>
          <w:tcPr>
            <w:tcW w:w="3124" w:type="dxa"/>
            <w:vAlign w:val="center"/>
          </w:tcPr>
          <w:p w14:paraId="126FE093" w14:textId="77777777" w:rsidR="00337D79" w:rsidRDefault="00337D79" w:rsidP="00337D79">
            <w:pPr>
              <w:pStyle w:val="AttendeesList"/>
            </w:pPr>
            <w:r>
              <w:t xml:space="preserve">July 23, 2020 </w:t>
            </w:r>
          </w:p>
        </w:tc>
        <w:tc>
          <w:tcPr>
            <w:tcW w:w="3111" w:type="dxa"/>
            <w:vAlign w:val="center"/>
          </w:tcPr>
          <w:p w14:paraId="69072571" w14:textId="77777777" w:rsidR="00337D79" w:rsidRPr="00B62597" w:rsidRDefault="00337D79" w:rsidP="00337D79">
            <w:pPr>
              <w:pStyle w:val="AttendeesList"/>
            </w:pPr>
            <w:r>
              <w:t>1:15 p.m.</w:t>
            </w:r>
          </w:p>
        </w:tc>
        <w:tc>
          <w:tcPr>
            <w:tcW w:w="3125" w:type="dxa"/>
            <w:vAlign w:val="center"/>
          </w:tcPr>
          <w:p w14:paraId="5234492D" w14:textId="77777777" w:rsidR="00337D79" w:rsidRPr="00B62597" w:rsidRDefault="00337D79" w:rsidP="00337D79">
            <w:pPr>
              <w:pStyle w:val="AttendeesList"/>
            </w:pPr>
            <w:r>
              <w:t>PJM Conference &amp; Training Center/ WebEx</w:t>
            </w:r>
          </w:p>
        </w:tc>
      </w:tr>
      <w:tr w:rsidR="00337D79" w14:paraId="40AE4DFF" w14:textId="77777777" w:rsidTr="00BF3C3C">
        <w:tc>
          <w:tcPr>
            <w:tcW w:w="3124" w:type="dxa"/>
            <w:vAlign w:val="center"/>
          </w:tcPr>
          <w:p w14:paraId="74CBB695" w14:textId="77777777" w:rsidR="00337D79" w:rsidRDefault="00337D79" w:rsidP="00337D79">
            <w:pPr>
              <w:pStyle w:val="AttendeesList"/>
            </w:pPr>
            <w:r>
              <w:t>September 17, 2020</w:t>
            </w:r>
          </w:p>
        </w:tc>
        <w:tc>
          <w:tcPr>
            <w:tcW w:w="3111" w:type="dxa"/>
            <w:vAlign w:val="center"/>
          </w:tcPr>
          <w:p w14:paraId="4628666B" w14:textId="77777777" w:rsidR="00337D79" w:rsidRPr="00B62597" w:rsidRDefault="00337D79" w:rsidP="00337D79">
            <w:pPr>
              <w:pStyle w:val="AttendeesList"/>
            </w:pPr>
            <w:r>
              <w:t>1:15 p.m.</w:t>
            </w:r>
          </w:p>
        </w:tc>
        <w:tc>
          <w:tcPr>
            <w:tcW w:w="3125" w:type="dxa"/>
            <w:vAlign w:val="center"/>
          </w:tcPr>
          <w:p w14:paraId="16EDED1E" w14:textId="77777777" w:rsidR="00337D79" w:rsidRPr="00B62597" w:rsidRDefault="00337D79" w:rsidP="00337D79">
            <w:pPr>
              <w:pStyle w:val="AttendeesList"/>
            </w:pPr>
            <w:r>
              <w:t>PJM Conference &amp; Training Center/ WebEx</w:t>
            </w:r>
          </w:p>
        </w:tc>
      </w:tr>
      <w:tr w:rsidR="00337D79" w14:paraId="12F0EA11" w14:textId="77777777" w:rsidTr="00BF3C3C">
        <w:tc>
          <w:tcPr>
            <w:tcW w:w="3124" w:type="dxa"/>
            <w:vAlign w:val="center"/>
          </w:tcPr>
          <w:p w14:paraId="79F30F04" w14:textId="77777777" w:rsidR="00337D79" w:rsidRDefault="00337D79" w:rsidP="00337D79">
            <w:pPr>
              <w:pStyle w:val="AttendeesList"/>
            </w:pPr>
            <w:r>
              <w:t>October 29, 2020</w:t>
            </w:r>
          </w:p>
        </w:tc>
        <w:tc>
          <w:tcPr>
            <w:tcW w:w="3111" w:type="dxa"/>
            <w:vAlign w:val="center"/>
          </w:tcPr>
          <w:p w14:paraId="7C94156B" w14:textId="77777777" w:rsidR="00337D79" w:rsidRPr="00B62597" w:rsidRDefault="00337D79" w:rsidP="00337D79">
            <w:pPr>
              <w:pStyle w:val="AttendeesList"/>
            </w:pPr>
            <w:r>
              <w:t>1:15 p.m.</w:t>
            </w:r>
          </w:p>
        </w:tc>
        <w:tc>
          <w:tcPr>
            <w:tcW w:w="3125" w:type="dxa"/>
            <w:vAlign w:val="center"/>
          </w:tcPr>
          <w:p w14:paraId="5806AB92" w14:textId="77777777" w:rsidR="00337D79" w:rsidRPr="00B62597" w:rsidRDefault="00337D79" w:rsidP="00337D79">
            <w:pPr>
              <w:pStyle w:val="AttendeesList"/>
            </w:pPr>
            <w:r>
              <w:t>PJM Conference &amp; Training Center/ WebEx</w:t>
            </w:r>
          </w:p>
        </w:tc>
      </w:tr>
      <w:tr w:rsidR="00337D79" w14:paraId="5AF56E17" w14:textId="77777777" w:rsidTr="00BF3C3C">
        <w:tc>
          <w:tcPr>
            <w:tcW w:w="3124" w:type="dxa"/>
            <w:vAlign w:val="center"/>
          </w:tcPr>
          <w:p w14:paraId="3F50427A" w14:textId="77777777" w:rsidR="00337D79" w:rsidRDefault="00337D79" w:rsidP="00337D79">
            <w:pPr>
              <w:pStyle w:val="AttendeesList"/>
            </w:pPr>
            <w:r>
              <w:t xml:space="preserve">November 19, 2020 </w:t>
            </w:r>
          </w:p>
        </w:tc>
        <w:tc>
          <w:tcPr>
            <w:tcW w:w="3111" w:type="dxa"/>
            <w:vAlign w:val="center"/>
          </w:tcPr>
          <w:p w14:paraId="051313EC" w14:textId="77777777" w:rsidR="00337D79" w:rsidRPr="00B62597" w:rsidRDefault="00337D79" w:rsidP="00337D79">
            <w:pPr>
              <w:pStyle w:val="AttendeesList"/>
            </w:pPr>
            <w:r>
              <w:t>1:15 p.m.</w:t>
            </w:r>
          </w:p>
        </w:tc>
        <w:tc>
          <w:tcPr>
            <w:tcW w:w="3125" w:type="dxa"/>
            <w:vAlign w:val="center"/>
          </w:tcPr>
          <w:p w14:paraId="47EFF0CB" w14:textId="77777777" w:rsidR="00337D79" w:rsidRPr="00B62597" w:rsidRDefault="00337D79" w:rsidP="00337D79">
            <w:pPr>
              <w:pStyle w:val="AttendeesList"/>
            </w:pPr>
            <w:r>
              <w:t>PJM Conference &amp; Training Center/ WebEx</w:t>
            </w:r>
          </w:p>
        </w:tc>
      </w:tr>
      <w:tr w:rsidR="00337D79" w14:paraId="1BF48743" w14:textId="77777777" w:rsidTr="00BF3C3C">
        <w:tc>
          <w:tcPr>
            <w:tcW w:w="3124" w:type="dxa"/>
            <w:vAlign w:val="center"/>
          </w:tcPr>
          <w:p w14:paraId="148D5A19" w14:textId="77777777" w:rsidR="00337D79" w:rsidRDefault="00337D79" w:rsidP="00337D79">
            <w:pPr>
              <w:pStyle w:val="AttendeesList"/>
            </w:pPr>
            <w:r>
              <w:t xml:space="preserve">December 17, 2020 </w:t>
            </w:r>
          </w:p>
        </w:tc>
        <w:tc>
          <w:tcPr>
            <w:tcW w:w="3111" w:type="dxa"/>
            <w:vAlign w:val="center"/>
          </w:tcPr>
          <w:p w14:paraId="0DC64096" w14:textId="77777777" w:rsidR="00337D79" w:rsidRPr="00B62597" w:rsidRDefault="00337D79" w:rsidP="00337D79">
            <w:pPr>
              <w:pStyle w:val="AttendeesList"/>
            </w:pPr>
            <w:r>
              <w:t>1:15 p.m.</w:t>
            </w:r>
          </w:p>
        </w:tc>
        <w:tc>
          <w:tcPr>
            <w:tcW w:w="3125" w:type="dxa"/>
            <w:vAlign w:val="center"/>
          </w:tcPr>
          <w:p w14:paraId="09A86342" w14:textId="77777777" w:rsidR="00337D79" w:rsidRPr="00B62597" w:rsidRDefault="00337D79" w:rsidP="00337D79">
            <w:pPr>
              <w:pStyle w:val="AttendeesList"/>
            </w:pPr>
            <w:r>
              <w:t>PJM Conference &amp; Training Center/ WebEx</w:t>
            </w:r>
          </w:p>
        </w:tc>
      </w:tr>
      <w:tr w:rsidR="00337D79" w14:paraId="447C83FA" w14:textId="77777777" w:rsidTr="00BF3C3C">
        <w:tc>
          <w:tcPr>
            <w:tcW w:w="3124" w:type="dxa"/>
            <w:vAlign w:val="center"/>
          </w:tcPr>
          <w:p w14:paraId="0EF5D63B" w14:textId="77777777" w:rsidR="00337D79" w:rsidRPr="00B62597" w:rsidRDefault="00337D79" w:rsidP="00337D79">
            <w:pPr>
              <w:pStyle w:val="AttendeesList"/>
            </w:pPr>
          </w:p>
        </w:tc>
        <w:tc>
          <w:tcPr>
            <w:tcW w:w="3111" w:type="dxa"/>
            <w:vAlign w:val="center"/>
          </w:tcPr>
          <w:p w14:paraId="08285474" w14:textId="77777777" w:rsidR="00337D79" w:rsidRDefault="00337D79" w:rsidP="00337D79">
            <w:pPr>
              <w:pStyle w:val="AttendeesList"/>
            </w:pPr>
          </w:p>
        </w:tc>
        <w:tc>
          <w:tcPr>
            <w:tcW w:w="3125" w:type="dxa"/>
            <w:vAlign w:val="center"/>
          </w:tcPr>
          <w:p w14:paraId="0E3C9067" w14:textId="77777777" w:rsidR="00337D79" w:rsidRDefault="00337D79" w:rsidP="00337D79">
            <w:pPr>
              <w:pStyle w:val="AttendeesList"/>
            </w:pPr>
          </w:p>
        </w:tc>
      </w:tr>
    </w:tbl>
    <w:p w14:paraId="77DFEF60" w14:textId="77777777"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lastRenderedPageBreak/>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5"/>
      <w:footerReference w:type="even" r:id="rId16"/>
      <w:footerReference w:type="default" r:id="rId17"/>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C3EE" w14:textId="77777777" w:rsidR="00586712" w:rsidRDefault="00586712" w:rsidP="00B62597">
      <w:pPr>
        <w:spacing w:after="0" w:line="240" w:lineRule="auto"/>
      </w:pPr>
      <w:r>
        <w:separator/>
      </w:r>
    </w:p>
  </w:endnote>
  <w:endnote w:type="continuationSeparator" w:id="0">
    <w:p w14:paraId="45117529" w14:textId="77777777" w:rsidR="00586712" w:rsidRDefault="0058671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58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3C5525BA"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34D9">
      <w:rPr>
        <w:rStyle w:val="PageNumber"/>
        <w:noProof/>
      </w:rPr>
      <w:t>1</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49672" w14:textId="77777777" w:rsidR="00586712" w:rsidRDefault="00586712" w:rsidP="00B62597">
      <w:pPr>
        <w:spacing w:after="0" w:line="240" w:lineRule="auto"/>
      </w:pPr>
      <w:r>
        <w:separator/>
      </w:r>
    </w:p>
  </w:footnote>
  <w:footnote w:type="continuationSeparator" w:id="0">
    <w:p w14:paraId="631AD67E" w14:textId="77777777" w:rsidR="00586712" w:rsidRDefault="0058671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0E9"/>
    <w:multiLevelType w:val="hybridMultilevel"/>
    <w:tmpl w:val="BB2AE042"/>
    <w:lvl w:ilvl="0" w:tplc="BF1C3DCA">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E1228F00"/>
    <w:lvl w:ilvl="0" w:tplc="6872609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792B"/>
    <w:multiLevelType w:val="hybridMultilevel"/>
    <w:tmpl w:val="F7AE7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37E2421"/>
    <w:multiLevelType w:val="hybridMultilevel"/>
    <w:tmpl w:val="E09A165C"/>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881C3F"/>
    <w:multiLevelType w:val="hybridMultilevel"/>
    <w:tmpl w:val="AFC24A94"/>
    <w:lvl w:ilvl="0" w:tplc="ED1E612A">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2351BB1"/>
    <w:multiLevelType w:val="hybridMultilevel"/>
    <w:tmpl w:val="DE421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1"/>
  </w:num>
  <w:num w:numId="11">
    <w:abstractNumId w:val="8"/>
  </w:num>
  <w:num w:numId="12">
    <w:abstractNumId w:val="4"/>
  </w:num>
  <w:num w:numId="13">
    <w:abstractNumId w:val="5"/>
  </w:num>
  <w:num w:numId="14">
    <w:abstractNumId w:val="12"/>
  </w:num>
  <w:num w:numId="15">
    <w:abstractNumId w:val="15"/>
  </w:num>
  <w:num w:numId="16">
    <w:abstractNumId w:val="11"/>
  </w:num>
  <w:num w:numId="17">
    <w:abstractNumId w:val="3"/>
  </w:num>
  <w:num w:numId="18">
    <w:abstractNumId w:val="2"/>
  </w:num>
  <w:num w:numId="19">
    <w:abstractNumId w:val="9"/>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10076"/>
    <w:rsid w:val="0002253F"/>
    <w:rsid w:val="00067809"/>
    <w:rsid w:val="000710C6"/>
    <w:rsid w:val="0007296C"/>
    <w:rsid w:val="000B61DB"/>
    <w:rsid w:val="000B679B"/>
    <w:rsid w:val="00133FF1"/>
    <w:rsid w:val="00163C86"/>
    <w:rsid w:val="00180A5D"/>
    <w:rsid w:val="0018363D"/>
    <w:rsid w:val="00195F13"/>
    <w:rsid w:val="001A0DED"/>
    <w:rsid w:val="001A6C8B"/>
    <w:rsid w:val="001B2242"/>
    <w:rsid w:val="001D2FE5"/>
    <w:rsid w:val="001D3B68"/>
    <w:rsid w:val="00202038"/>
    <w:rsid w:val="00213EFF"/>
    <w:rsid w:val="002324B4"/>
    <w:rsid w:val="0024446D"/>
    <w:rsid w:val="002477BA"/>
    <w:rsid w:val="00251DA6"/>
    <w:rsid w:val="00267553"/>
    <w:rsid w:val="00276EF9"/>
    <w:rsid w:val="00293835"/>
    <w:rsid w:val="002B2F98"/>
    <w:rsid w:val="002C1B2F"/>
    <w:rsid w:val="002C4A56"/>
    <w:rsid w:val="002D0D93"/>
    <w:rsid w:val="002F0528"/>
    <w:rsid w:val="00305238"/>
    <w:rsid w:val="00305B4C"/>
    <w:rsid w:val="00306394"/>
    <w:rsid w:val="0031776A"/>
    <w:rsid w:val="00337321"/>
    <w:rsid w:val="00337D79"/>
    <w:rsid w:val="0034058F"/>
    <w:rsid w:val="00343DAA"/>
    <w:rsid w:val="00351124"/>
    <w:rsid w:val="0035618C"/>
    <w:rsid w:val="0036668E"/>
    <w:rsid w:val="00393E70"/>
    <w:rsid w:val="003B3D32"/>
    <w:rsid w:val="003B55E1"/>
    <w:rsid w:val="003D1988"/>
    <w:rsid w:val="003D7E5C"/>
    <w:rsid w:val="003E135C"/>
    <w:rsid w:val="003E7884"/>
    <w:rsid w:val="003E7A73"/>
    <w:rsid w:val="00432190"/>
    <w:rsid w:val="0043345D"/>
    <w:rsid w:val="004634E2"/>
    <w:rsid w:val="00465240"/>
    <w:rsid w:val="00471741"/>
    <w:rsid w:val="00491490"/>
    <w:rsid w:val="004969FA"/>
    <w:rsid w:val="004D7CAA"/>
    <w:rsid w:val="004E5D80"/>
    <w:rsid w:val="00542B97"/>
    <w:rsid w:val="00550ECE"/>
    <w:rsid w:val="00562965"/>
    <w:rsid w:val="00564DEE"/>
    <w:rsid w:val="0057441E"/>
    <w:rsid w:val="00582D4E"/>
    <w:rsid w:val="00586712"/>
    <w:rsid w:val="005D6D05"/>
    <w:rsid w:val="005F68FE"/>
    <w:rsid w:val="00602967"/>
    <w:rsid w:val="00606C3C"/>
    <w:rsid w:val="0061767B"/>
    <w:rsid w:val="00632525"/>
    <w:rsid w:val="006450B8"/>
    <w:rsid w:val="00646D46"/>
    <w:rsid w:val="00675009"/>
    <w:rsid w:val="00675230"/>
    <w:rsid w:val="00681503"/>
    <w:rsid w:val="00687701"/>
    <w:rsid w:val="006C2686"/>
    <w:rsid w:val="006C472C"/>
    <w:rsid w:val="006D6688"/>
    <w:rsid w:val="006E55A1"/>
    <w:rsid w:val="006F6D6F"/>
    <w:rsid w:val="00712CAA"/>
    <w:rsid w:val="007165C4"/>
    <w:rsid w:val="00716A8B"/>
    <w:rsid w:val="007222A4"/>
    <w:rsid w:val="007227A3"/>
    <w:rsid w:val="00741353"/>
    <w:rsid w:val="007436B1"/>
    <w:rsid w:val="00744983"/>
    <w:rsid w:val="00751E68"/>
    <w:rsid w:val="00754C6D"/>
    <w:rsid w:val="00755096"/>
    <w:rsid w:val="00792A41"/>
    <w:rsid w:val="007A0638"/>
    <w:rsid w:val="007A34A3"/>
    <w:rsid w:val="007B7724"/>
    <w:rsid w:val="007F2ED9"/>
    <w:rsid w:val="008238BD"/>
    <w:rsid w:val="00837B12"/>
    <w:rsid w:val="00855282"/>
    <w:rsid w:val="00882652"/>
    <w:rsid w:val="0088561C"/>
    <w:rsid w:val="0089336B"/>
    <w:rsid w:val="00895F08"/>
    <w:rsid w:val="008B15DC"/>
    <w:rsid w:val="008E11D2"/>
    <w:rsid w:val="00906B0F"/>
    <w:rsid w:val="00917386"/>
    <w:rsid w:val="009346EB"/>
    <w:rsid w:val="009777F8"/>
    <w:rsid w:val="0098004F"/>
    <w:rsid w:val="009A5430"/>
    <w:rsid w:val="009B626D"/>
    <w:rsid w:val="009C1C8C"/>
    <w:rsid w:val="009F1A60"/>
    <w:rsid w:val="009F52D5"/>
    <w:rsid w:val="009F5913"/>
    <w:rsid w:val="009F6CC2"/>
    <w:rsid w:val="00A05391"/>
    <w:rsid w:val="00A05AB9"/>
    <w:rsid w:val="00A24DCB"/>
    <w:rsid w:val="00A317A9"/>
    <w:rsid w:val="00A671A3"/>
    <w:rsid w:val="00A77A4A"/>
    <w:rsid w:val="00A93B09"/>
    <w:rsid w:val="00AE69FC"/>
    <w:rsid w:val="00AF0413"/>
    <w:rsid w:val="00B16D95"/>
    <w:rsid w:val="00B16DE5"/>
    <w:rsid w:val="00B20316"/>
    <w:rsid w:val="00B34E3C"/>
    <w:rsid w:val="00B424ED"/>
    <w:rsid w:val="00B55996"/>
    <w:rsid w:val="00B62597"/>
    <w:rsid w:val="00B8392C"/>
    <w:rsid w:val="00B8627E"/>
    <w:rsid w:val="00B90B6E"/>
    <w:rsid w:val="00B90CEE"/>
    <w:rsid w:val="00BA6146"/>
    <w:rsid w:val="00BB050C"/>
    <w:rsid w:val="00BB531B"/>
    <w:rsid w:val="00BD37D0"/>
    <w:rsid w:val="00BF331B"/>
    <w:rsid w:val="00BF3C3C"/>
    <w:rsid w:val="00C02708"/>
    <w:rsid w:val="00C041E5"/>
    <w:rsid w:val="00C147C0"/>
    <w:rsid w:val="00C234D9"/>
    <w:rsid w:val="00C25F09"/>
    <w:rsid w:val="00C26B30"/>
    <w:rsid w:val="00C26D31"/>
    <w:rsid w:val="00C439EC"/>
    <w:rsid w:val="00C72168"/>
    <w:rsid w:val="00C8251A"/>
    <w:rsid w:val="00CA49B9"/>
    <w:rsid w:val="00CA4A81"/>
    <w:rsid w:val="00CC1B47"/>
    <w:rsid w:val="00CD426D"/>
    <w:rsid w:val="00CF4B80"/>
    <w:rsid w:val="00D12691"/>
    <w:rsid w:val="00D136EA"/>
    <w:rsid w:val="00D251ED"/>
    <w:rsid w:val="00D71807"/>
    <w:rsid w:val="00D95949"/>
    <w:rsid w:val="00D96842"/>
    <w:rsid w:val="00DB29E9"/>
    <w:rsid w:val="00DB4D59"/>
    <w:rsid w:val="00DE188B"/>
    <w:rsid w:val="00DE34CF"/>
    <w:rsid w:val="00DF6124"/>
    <w:rsid w:val="00E1605D"/>
    <w:rsid w:val="00E27865"/>
    <w:rsid w:val="00E51B3F"/>
    <w:rsid w:val="00E739EC"/>
    <w:rsid w:val="00E95E00"/>
    <w:rsid w:val="00E96E8D"/>
    <w:rsid w:val="00EB33D9"/>
    <w:rsid w:val="00EB68B0"/>
    <w:rsid w:val="00EC169D"/>
    <w:rsid w:val="00EE6B86"/>
    <w:rsid w:val="00F157CA"/>
    <w:rsid w:val="00F15DE2"/>
    <w:rsid w:val="00F21B07"/>
    <w:rsid w:val="00F279A6"/>
    <w:rsid w:val="00F4190F"/>
    <w:rsid w:val="00F53DDE"/>
    <w:rsid w:val="00F63258"/>
    <w:rsid w:val="00FA2F2E"/>
    <w:rsid w:val="00FC165D"/>
    <w:rsid w:val="00FC2B9A"/>
    <w:rsid w:val="00FC2CA5"/>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391">
      <w:bodyDiv w:val="1"/>
      <w:marLeft w:val="0"/>
      <w:marRight w:val="0"/>
      <w:marTop w:val="0"/>
      <w:marBottom w:val="0"/>
      <w:divBdr>
        <w:top w:val="none" w:sz="0" w:space="0" w:color="auto"/>
        <w:left w:val="none" w:sz="0" w:space="0" w:color="auto"/>
        <w:bottom w:val="none" w:sz="0" w:space="0" w:color="auto"/>
        <w:right w:val="none" w:sz="0" w:space="0" w:color="auto"/>
      </w:divBdr>
    </w:div>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_for_Transmission_Owners@pjm.com?subject=Written%20comments%20on%20the%20Attachment%20M-3%20Amendments" TargetMode="External"/><Relationship Id="rId13" Type="http://schemas.openxmlformats.org/officeDocument/2006/relationships/hyperlink" Target="https://learn.pj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23B82425-6796-4B0C-8C4A-5FF9B6B5F061%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jm.com/committees-and-groups/committees/form-facilitator-feedback.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cp:revision>
  <cp:lastPrinted>2020-01-15T20:06:00Z</cp:lastPrinted>
  <dcterms:created xsi:type="dcterms:W3CDTF">2020-05-21T21:32:00Z</dcterms:created>
  <dcterms:modified xsi:type="dcterms:W3CDTF">2020-05-21T21:32:00Z</dcterms:modified>
</cp:coreProperties>
</file>